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
        <w:rPr>
          <w:rFonts w:hint="eastAsia"/>
        </w:rPr>
        <w:t>様式第5号(第7条関係)</w:t>
      </w:r>
    </w:p>
    <w:p/>
    <w:p>
      <w:pPr>
        <w:jc w:val="center"/>
        <w:rPr>
          <w:sz w:val="28"/>
          <w:szCs w:val="28"/>
        </w:rPr>
      </w:pPr>
      <w:r>
        <w:rPr>
          <w:rFonts w:hint="eastAsia"/>
          <w:sz w:val="28"/>
          <w:szCs w:val="28"/>
        </w:rPr>
        <w:t>確　　　約　　　書</w:t>
      </w:r>
    </w:p>
    <w:p/>
    <w:p>
      <w:r>
        <w:rPr>
          <w:rFonts w:hint="eastAsia"/>
        </w:rPr>
        <w:t xml:space="preserve">　このたび邑南町において発注される物品の製造、売買等に係る入札に参加するため、申請書を提出しましたが、入札に参加する場合は、貴町における諸規定を厳守し公正な入札をいたします。</w:t>
      </w:r>
    </w:p>
    <w:p>
      <w:r>
        <w:rPr>
          <w:rFonts w:hint="eastAsia"/>
        </w:rPr>
        <w:t xml:space="preserve">　もし、下記事項に該当した場合は、入札参加資格の取消し又は指名の停止を受けましても異存ありません。</w:t>
      </w:r>
    </w:p>
    <w:p/>
    <w:p>
      <w:r>
        <w:rPr>
          <w:rFonts w:hint="eastAsia"/>
        </w:rPr>
        <w:t xml:space="preserve">　　　　　　　　　　　　　　　　　　　　　　　　　　　　　　　　　年　　月　　日</w:t>
      </w:r>
    </w:p>
    <w:p/>
    <w:p>
      <w:r>
        <w:rPr>
          <w:rFonts w:hint="eastAsia"/>
        </w:rPr>
        <w:t>邑南町長　　　　　様</w:t>
      </w:r>
    </w:p>
    <w:p/>
    <w:p>
      <w:pPr>
        <w:ind w:leftChars="1755" w:left="3685"/>
      </w:pPr>
      <w:r>
        <w:rPr>
          <w:rFonts w:hint="eastAsia"/>
        </w:rPr>
        <w:t xml:space="preserve">　　　　住　　　　所　</w:t>
      </w:r>
    </w:p>
    <w:p>
      <w:pPr>
        <w:ind w:leftChars="1755" w:left="3685"/>
      </w:pPr>
      <w:r>
        <w:rPr>
          <w:rFonts w:hint="eastAsia"/>
        </w:rPr>
        <w:t xml:space="preserve">申請者　商号又は名称　</w:t>
      </w:r>
    </w:p>
    <w:p>
      <w:pPr>
        <w:ind w:leftChars="1755" w:left="3685"/>
      </w:pPr>
      <w:r>
        <w:rPr>
          <w:rFonts w:hint="eastAsia"/>
        </w:rPr>
        <w:t xml:space="preserve">　　　　代表者職氏名　</w:t>
      </w:r>
      <w:bookmarkStart w:id="0" w:name="_GoBack"/>
      <w:bookmarkEnd w:id="0"/>
    </w:p>
    <w:p/>
    <w:p>
      <w:pPr>
        <w:jc w:val="center"/>
      </w:pPr>
      <w:r>
        <w:rPr>
          <w:rFonts w:hint="eastAsia"/>
        </w:rPr>
        <w:t>記</w:t>
      </w:r>
    </w:p>
    <w:p/>
    <w:p>
      <w:pPr>
        <w:ind w:left="210" w:hangingChars="100" w:hanging="210"/>
      </w:pPr>
      <w:r>
        <w:rPr>
          <w:rFonts w:hint="eastAsia"/>
        </w:rPr>
        <w:t>１．入札において、その公正な執行を妨げたとき又は公正な価格の成立を害し、若しくは不正な利益を得るために連合したとき。</w:t>
      </w:r>
    </w:p>
    <w:p>
      <w:pPr>
        <w:ind w:left="210" w:hangingChars="100" w:hanging="210"/>
      </w:pPr>
      <w:r>
        <w:rPr>
          <w:rFonts w:hint="eastAsia"/>
        </w:rPr>
        <w:t>２．落札者が契約を締結すること又は契約者が契約を履行することを妨げたとき。</w:t>
      </w:r>
    </w:p>
    <w:p>
      <w:pPr>
        <w:ind w:left="210" w:hangingChars="100" w:hanging="210"/>
      </w:pPr>
      <w:r>
        <w:rPr>
          <w:rFonts w:hint="eastAsia"/>
        </w:rPr>
        <w:t>３．故意に製造を粗雑にし、又は物品の品質若しくは数量に関し不正の行為をしたとき。</w:t>
      </w:r>
    </w:p>
    <w:p>
      <w:pPr>
        <w:ind w:left="210" w:hangingChars="100" w:hanging="210"/>
      </w:pPr>
      <w:r>
        <w:rPr>
          <w:rFonts w:hint="eastAsia"/>
        </w:rPr>
        <w:t>４．正当な理由がなくて契約の履行をしなかったとき。</w:t>
      </w:r>
    </w:p>
    <w:p>
      <w:pPr>
        <w:ind w:left="210" w:hangingChars="100" w:hanging="210"/>
      </w:pPr>
      <w:r>
        <w:rPr>
          <w:rFonts w:hint="eastAsia"/>
        </w:rPr>
        <w:t>５．物品の製造、修理及び売買等に際し、町の契約担当者が行う監督又は検査の実施に当たり、職員の職務の執行を妨げたとき。</w:t>
      </w:r>
    </w:p>
    <w:p>
      <w:pPr>
        <w:ind w:left="210" w:hangingChars="100" w:hanging="210"/>
      </w:pPr>
      <w:r>
        <w:rPr>
          <w:rFonts w:hint="eastAsia"/>
        </w:rPr>
        <w:t>６．製造を粗雑にし、又は物件の品質にかしがあったとき。</w:t>
      </w:r>
    </w:p>
    <w:p>
      <w:pPr>
        <w:ind w:left="210" w:hangingChars="100" w:hanging="210"/>
      </w:pPr>
      <w:r>
        <w:rPr>
          <w:rFonts w:hint="eastAsia"/>
        </w:rPr>
        <w:t>７．売買等の契約に違反し、契約の相手方として不適当であると認められたとき。</w:t>
      </w:r>
    </w:p>
    <w:p>
      <w:pPr>
        <w:ind w:left="210" w:hangingChars="100" w:hanging="210"/>
      </w:pPr>
      <w:r>
        <w:rPr>
          <w:rFonts w:hint="eastAsia"/>
        </w:rPr>
        <w:t>８．業務に関し贈賄等の刑事事件を起こしたとき。</w:t>
      </w:r>
    </w:p>
    <w:p>
      <w:pPr>
        <w:ind w:left="210" w:hangingChars="100" w:hanging="210"/>
      </w:pPr>
      <w:r>
        <w:rPr>
          <w:rFonts w:hint="eastAsia"/>
        </w:rPr>
        <w:t>９．社会的信用を失墜する行為をなし、契約の相手方として不適当であると認められたとき。</w:t>
      </w:r>
    </w:p>
    <w:p>
      <w:pPr>
        <w:ind w:left="210" w:hangingChars="100" w:hanging="210"/>
      </w:pPr>
      <w:r>
        <w:rPr>
          <w:rFonts w:hint="eastAsia"/>
        </w:rPr>
        <w:t>10．不渡手形の発行、債権差押等経営状態が著しく悪化したとき。</w:t>
      </w:r>
    </w:p>
    <w:p>
      <w:pPr>
        <w:ind w:left="210" w:hangingChars="100" w:hanging="210"/>
      </w:pPr>
      <w:r>
        <w:rPr>
          <w:rFonts w:hint="eastAsia"/>
        </w:rPr>
        <w:t>11．労働基準法、労働安全衛生法等労働関係法令に違反し、処罰を受けたとき。</w:t>
      </w:r>
    </w:p>
    <w:p>
      <w:pPr>
        <w:ind w:left="210" w:hangingChars="100" w:hanging="210"/>
      </w:pPr>
      <w:r>
        <w:rPr>
          <w:rFonts w:hint="eastAsia"/>
        </w:rPr>
        <w:t>12．天災その他不可抗力の事由による場合を除き、履行遅延があったとき。</w:t>
      </w:r>
    </w:p>
    <w:p>
      <w:pPr>
        <w:ind w:left="210" w:hangingChars="100" w:hanging="210"/>
      </w:pPr>
      <w:r>
        <w:rPr>
          <w:rFonts w:hint="eastAsia"/>
        </w:rPr>
        <w:t>13．１号から５号までのいずれかに該当する事実があった後２年を経過しない者を契約の履行に当たり代理人、支配人、その他の使用人として使用したとき。</w:t>
      </w:r>
    </w:p>
    <w:sectPr>
      <w:pgSz w:w="11906" w:h="16838" w:code="9"/>
      <w:pgMar w:top="1134" w:right="1418" w:bottom="1134" w:left="1418" w:header="1134"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76F1F"/>
    <w:multiLevelType w:val="hybridMultilevel"/>
    <w:tmpl w:val="39A251BC"/>
    <w:lvl w:ilvl="0" w:tplc="002E55E6">
      <w:start w:val="6"/>
      <w:numFmt w:val="decimalFullWidth"/>
      <w:lvlText w:val="（%1）"/>
      <w:lvlJc w:val="left"/>
      <w:pPr>
        <w:tabs>
          <w:tab w:val="num" w:pos="1200"/>
        </w:tabs>
        <w:ind w:left="1200" w:hanging="960"/>
      </w:pPr>
      <w:rPr>
        <w:rFonts w:hint="eastAsia"/>
      </w:rPr>
    </w:lvl>
    <w:lvl w:ilvl="1" w:tplc="C29203A2" w:tentative="1">
      <w:start w:val="1"/>
      <w:numFmt w:val="aiueoFullWidth"/>
      <w:lvlText w:val="(%2)"/>
      <w:lvlJc w:val="left"/>
      <w:pPr>
        <w:tabs>
          <w:tab w:val="num" w:pos="1080"/>
        </w:tabs>
        <w:ind w:left="1080" w:hanging="420"/>
      </w:pPr>
    </w:lvl>
    <w:lvl w:ilvl="2" w:tplc="A5567E36" w:tentative="1">
      <w:start w:val="1"/>
      <w:numFmt w:val="decimalEnclosedCircle"/>
      <w:lvlText w:val="%3"/>
      <w:lvlJc w:val="left"/>
      <w:pPr>
        <w:tabs>
          <w:tab w:val="num" w:pos="1500"/>
        </w:tabs>
        <w:ind w:left="1500" w:hanging="420"/>
      </w:pPr>
    </w:lvl>
    <w:lvl w:ilvl="3" w:tplc="63A2CD96" w:tentative="1">
      <w:start w:val="1"/>
      <w:numFmt w:val="decimal"/>
      <w:lvlText w:val="%4."/>
      <w:lvlJc w:val="left"/>
      <w:pPr>
        <w:tabs>
          <w:tab w:val="num" w:pos="1920"/>
        </w:tabs>
        <w:ind w:left="1920" w:hanging="420"/>
      </w:pPr>
    </w:lvl>
    <w:lvl w:ilvl="4" w:tplc="81144630" w:tentative="1">
      <w:start w:val="1"/>
      <w:numFmt w:val="aiueoFullWidth"/>
      <w:lvlText w:val="(%5)"/>
      <w:lvlJc w:val="left"/>
      <w:pPr>
        <w:tabs>
          <w:tab w:val="num" w:pos="2340"/>
        </w:tabs>
        <w:ind w:left="2340" w:hanging="420"/>
      </w:pPr>
    </w:lvl>
    <w:lvl w:ilvl="5" w:tplc="358CC298" w:tentative="1">
      <w:start w:val="1"/>
      <w:numFmt w:val="decimalEnclosedCircle"/>
      <w:lvlText w:val="%6"/>
      <w:lvlJc w:val="left"/>
      <w:pPr>
        <w:tabs>
          <w:tab w:val="num" w:pos="2760"/>
        </w:tabs>
        <w:ind w:left="2760" w:hanging="420"/>
      </w:pPr>
    </w:lvl>
    <w:lvl w:ilvl="6" w:tplc="DA78C456" w:tentative="1">
      <w:start w:val="1"/>
      <w:numFmt w:val="decimal"/>
      <w:lvlText w:val="%7."/>
      <w:lvlJc w:val="left"/>
      <w:pPr>
        <w:tabs>
          <w:tab w:val="num" w:pos="3180"/>
        </w:tabs>
        <w:ind w:left="3180" w:hanging="420"/>
      </w:pPr>
    </w:lvl>
    <w:lvl w:ilvl="7" w:tplc="8D30FFAC" w:tentative="1">
      <w:start w:val="1"/>
      <w:numFmt w:val="aiueoFullWidth"/>
      <w:lvlText w:val="(%8)"/>
      <w:lvlJc w:val="left"/>
      <w:pPr>
        <w:tabs>
          <w:tab w:val="num" w:pos="3600"/>
        </w:tabs>
        <w:ind w:left="3600" w:hanging="420"/>
      </w:pPr>
    </w:lvl>
    <w:lvl w:ilvl="8" w:tplc="F6F6D74A" w:tentative="1">
      <w:start w:val="1"/>
      <w:numFmt w:val="decimalEnclosedCircle"/>
      <w:lvlText w:val="%9"/>
      <w:lvlJc w:val="left"/>
      <w:pPr>
        <w:tabs>
          <w:tab w:val="num" w:pos="4020"/>
        </w:tabs>
        <w:ind w:left="4020" w:hanging="420"/>
      </w:pPr>
    </w:lvl>
  </w:abstractNum>
  <w:abstractNum w:abstractNumId="1" w15:restartNumberingAfterBreak="0">
    <w:nsid w:val="25555DA6"/>
    <w:multiLevelType w:val="hybridMultilevel"/>
    <w:tmpl w:val="A27CDFE0"/>
    <w:lvl w:ilvl="0" w:tplc="A0C2C57C">
      <w:start w:val="13"/>
      <w:numFmt w:val="bullet"/>
      <w:lvlText w:val="※"/>
      <w:lvlJc w:val="left"/>
      <w:pPr>
        <w:tabs>
          <w:tab w:val="num" w:pos="360"/>
        </w:tabs>
        <w:ind w:left="360" w:hanging="360"/>
      </w:pPr>
      <w:rPr>
        <w:rFonts w:ascii="ＭＳ 明朝" w:eastAsia="ＭＳ 明朝" w:hAnsi="ＭＳ 明朝" w:cs="Times New Roman" w:hint="eastAsia"/>
      </w:rPr>
    </w:lvl>
    <w:lvl w:ilvl="1" w:tplc="B2448E8E" w:tentative="1">
      <w:start w:val="1"/>
      <w:numFmt w:val="bullet"/>
      <w:lvlText w:val=""/>
      <w:lvlJc w:val="left"/>
      <w:pPr>
        <w:tabs>
          <w:tab w:val="num" w:pos="840"/>
        </w:tabs>
        <w:ind w:left="840" w:hanging="420"/>
      </w:pPr>
      <w:rPr>
        <w:rFonts w:ascii="Wingdings" w:hAnsi="Wingdings" w:hint="default"/>
      </w:rPr>
    </w:lvl>
    <w:lvl w:ilvl="2" w:tplc="748CA688" w:tentative="1">
      <w:start w:val="1"/>
      <w:numFmt w:val="bullet"/>
      <w:lvlText w:val=""/>
      <w:lvlJc w:val="left"/>
      <w:pPr>
        <w:tabs>
          <w:tab w:val="num" w:pos="1260"/>
        </w:tabs>
        <w:ind w:left="1260" w:hanging="420"/>
      </w:pPr>
      <w:rPr>
        <w:rFonts w:ascii="Wingdings" w:hAnsi="Wingdings" w:hint="default"/>
      </w:rPr>
    </w:lvl>
    <w:lvl w:ilvl="3" w:tplc="200A6378" w:tentative="1">
      <w:start w:val="1"/>
      <w:numFmt w:val="bullet"/>
      <w:lvlText w:val=""/>
      <w:lvlJc w:val="left"/>
      <w:pPr>
        <w:tabs>
          <w:tab w:val="num" w:pos="1680"/>
        </w:tabs>
        <w:ind w:left="1680" w:hanging="420"/>
      </w:pPr>
      <w:rPr>
        <w:rFonts w:ascii="Wingdings" w:hAnsi="Wingdings" w:hint="default"/>
      </w:rPr>
    </w:lvl>
    <w:lvl w:ilvl="4" w:tplc="63EA762E" w:tentative="1">
      <w:start w:val="1"/>
      <w:numFmt w:val="bullet"/>
      <w:lvlText w:val=""/>
      <w:lvlJc w:val="left"/>
      <w:pPr>
        <w:tabs>
          <w:tab w:val="num" w:pos="2100"/>
        </w:tabs>
        <w:ind w:left="2100" w:hanging="420"/>
      </w:pPr>
      <w:rPr>
        <w:rFonts w:ascii="Wingdings" w:hAnsi="Wingdings" w:hint="default"/>
      </w:rPr>
    </w:lvl>
    <w:lvl w:ilvl="5" w:tplc="2D22CB50" w:tentative="1">
      <w:start w:val="1"/>
      <w:numFmt w:val="bullet"/>
      <w:lvlText w:val=""/>
      <w:lvlJc w:val="left"/>
      <w:pPr>
        <w:tabs>
          <w:tab w:val="num" w:pos="2520"/>
        </w:tabs>
        <w:ind w:left="2520" w:hanging="420"/>
      </w:pPr>
      <w:rPr>
        <w:rFonts w:ascii="Wingdings" w:hAnsi="Wingdings" w:hint="default"/>
      </w:rPr>
    </w:lvl>
    <w:lvl w:ilvl="6" w:tplc="3A508BD6" w:tentative="1">
      <w:start w:val="1"/>
      <w:numFmt w:val="bullet"/>
      <w:lvlText w:val=""/>
      <w:lvlJc w:val="left"/>
      <w:pPr>
        <w:tabs>
          <w:tab w:val="num" w:pos="2940"/>
        </w:tabs>
        <w:ind w:left="2940" w:hanging="420"/>
      </w:pPr>
      <w:rPr>
        <w:rFonts w:ascii="Wingdings" w:hAnsi="Wingdings" w:hint="default"/>
      </w:rPr>
    </w:lvl>
    <w:lvl w:ilvl="7" w:tplc="2CF8A5FA" w:tentative="1">
      <w:start w:val="1"/>
      <w:numFmt w:val="bullet"/>
      <w:lvlText w:val=""/>
      <w:lvlJc w:val="left"/>
      <w:pPr>
        <w:tabs>
          <w:tab w:val="num" w:pos="3360"/>
        </w:tabs>
        <w:ind w:left="3360" w:hanging="420"/>
      </w:pPr>
      <w:rPr>
        <w:rFonts w:ascii="Wingdings" w:hAnsi="Wingdings" w:hint="default"/>
      </w:rPr>
    </w:lvl>
    <w:lvl w:ilvl="8" w:tplc="06D0C5A0"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54442E7"/>
    <w:multiLevelType w:val="hybridMultilevel"/>
    <w:tmpl w:val="1AAECB6E"/>
    <w:lvl w:ilvl="0" w:tplc="12546174">
      <w:numFmt w:val="bullet"/>
      <w:lvlText w:val="・"/>
      <w:lvlJc w:val="left"/>
      <w:pPr>
        <w:tabs>
          <w:tab w:val="num" w:pos="360"/>
        </w:tabs>
        <w:ind w:left="360" w:hanging="360"/>
      </w:pPr>
      <w:rPr>
        <w:rFonts w:ascii="Times New Roman" w:eastAsia="ＭＳ 明朝" w:hAnsi="Times New Roman" w:cs="Times New Roman" w:hint="default"/>
      </w:rPr>
    </w:lvl>
    <w:lvl w:ilvl="1" w:tplc="F962E82E" w:tentative="1">
      <w:start w:val="1"/>
      <w:numFmt w:val="bullet"/>
      <w:lvlText w:val=""/>
      <w:lvlJc w:val="left"/>
      <w:pPr>
        <w:tabs>
          <w:tab w:val="num" w:pos="840"/>
        </w:tabs>
        <w:ind w:left="840" w:hanging="420"/>
      </w:pPr>
      <w:rPr>
        <w:rFonts w:ascii="Wingdings" w:hAnsi="Wingdings" w:hint="default"/>
      </w:rPr>
    </w:lvl>
    <w:lvl w:ilvl="2" w:tplc="DD9EA382" w:tentative="1">
      <w:start w:val="1"/>
      <w:numFmt w:val="bullet"/>
      <w:lvlText w:val=""/>
      <w:lvlJc w:val="left"/>
      <w:pPr>
        <w:tabs>
          <w:tab w:val="num" w:pos="1260"/>
        </w:tabs>
        <w:ind w:left="1260" w:hanging="420"/>
      </w:pPr>
      <w:rPr>
        <w:rFonts w:ascii="Wingdings" w:hAnsi="Wingdings" w:hint="default"/>
      </w:rPr>
    </w:lvl>
    <w:lvl w:ilvl="3" w:tplc="496AF16A" w:tentative="1">
      <w:start w:val="1"/>
      <w:numFmt w:val="bullet"/>
      <w:lvlText w:val=""/>
      <w:lvlJc w:val="left"/>
      <w:pPr>
        <w:tabs>
          <w:tab w:val="num" w:pos="1680"/>
        </w:tabs>
        <w:ind w:left="1680" w:hanging="420"/>
      </w:pPr>
      <w:rPr>
        <w:rFonts w:ascii="Wingdings" w:hAnsi="Wingdings" w:hint="default"/>
      </w:rPr>
    </w:lvl>
    <w:lvl w:ilvl="4" w:tplc="F4E83426" w:tentative="1">
      <w:start w:val="1"/>
      <w:numFmt w:val="bullet"/>
      <w:lvlText w:val=""/>
      <w:lvlJc w:val="left"/>
      <w:pPr>
        <w:tabs>
          <w:tab w:val="num" w:pos="2100"/>
        </w:tabs>
        <w:ind w:left="2100" w:hanging="420"/>
      </w:pPr>
      <w:rPr>
        <w:rFonts w:ascii="Wingdings" w:hAnsi="Wingdings" w:hint="default"/>
      </w:rPr>
    </w:lvl>
    <w:lvl w:ilvl="5" w:tplc="E9F273F2" w:tentative="1">
      <w:start w:val="1"/>
      <w:numFmt w:val="bullet"/>
      <w:lvlText w:val=""/>
      <w:lvlJc w:val="left"/>
      <w:pPr>
        <w:tabs>
          <w:tab w:val="num" w:pos="2520"/>
        </w:tabs>
        <w:ind w:left="2520" w:hanging="420"/>
      </w:pPr>
      <w:rPr>
        <w:rFonts w:ascii="Wingdings" w:hAnsi="Wingdings" w:hint="default"/>
      </w:rPr>
    </w:lvl>
    <w:lvl w:ilvl="6" w:tplc="A0EE3CD6" w:tentative="1">
      <w:start w:val="1"/>
      <w:numFmt w:val="bullet"/>
      <w:lvlText w:val=""/>
      <w:lvlJc w:val="left"/>
      <w:pPr>
        <w:tabs>
          <w:tab w:val="num" w:pos="2940"/>
        </w:tabs>
        <w:ind w:left="2940" w:hanging="420"/>
      </w:pPr>
      <w:rPr>
        <w:rFonts w:ascii="Wingdings" w:hAnsi="Wingdings" w:hint="default"/>
      </w:rPr>
    </w:lvl>
    <w:lvl w:ilvl="7" w:tplc="4A806976" w:tentative="1">
      <w:start w:val="1"/>
      <w:numFmt w:val="bullet"/>
      <w:lvlText w:val=""/>
      <w:lvlJc w:val="left"/>
      <w:pPr>
        <w:tabs>
          <w:tab w:val="num" w:pos="3360"/>
        </w:tabs>
        <w:ind w:left="3360" w:hanging="420"/>
      </w:pPr>
      <w:rPr>
        <w:rFonts w:ascii="Wingdings" w:hAnsi="Wingdings" w:hint="default"/>
      </w:rPr>
    </w:lvl>
    <w:lvl w:ilvl="8" w:tplc="57DE302A"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7E05715"/>
    <w:multiLevelType w:val="hybridMultilevel"/>
    <w:tmpl w:val="543E2252"/>
    <w:lvl w:ilvl="0" w:tplc="F7366B4C">
      <w:start w:val="3"/>
      <w:numFmt w:val="decimalFullWidth"/>
      <w:lvlText w:val="（%1）"/>
      <w:lvlJc w:val="left"/>
      <w:pPr>
        <w:tabs>
          <w:tab w:val="num" w:pos="1200"/>
        </w:tabs>
        <w:ind w:left="1200" w:hanging="960"/>
      </w:pPr>
      <w:rPr>
        <w:rFonts w:hint="eastAsia"/>
      </w:rPr>
    </w:lvl>
    <w:lvl w:ilvl="1" w:tplc="CD9430E0" w:tentative="1">
      <w:start w:val="1"/>
      <w:numFmt w:val="aiueoFullWidth"/>
      <w:lvlText w:val="(%2)"/>
      <w:lvlJc w:val="left"/>
      <w:pPr>
        <w:tabs>
          <w:tab w:val="num" w:pos="1080"/>
        </w:tabs>
        <w:ind w:left="1080" w:hanging="420"/>
      </w:pPr>
    </w:lvl>
    <w:lvl w:ilvl="2" w:tplc="6FEE7404" w:tentative="1">
      <w:start w:val="1"/>
      <w:numFmt w:val="decimalEnclosedCircle"/>
      <w:lvlText w:val="%3"/>
      <w:lvlJc w:val="left"/>
      <w:pPr>
        <w:tabs>
          <w:tab w:val="num" w:pos="1500"/>
        </w:tabs>
        <w:ind w:left="1500" w:hanging="420"/>
      </w:pPr>
    </w:lvl>
    <w:lvl w:ilvl="3" w:tplc="5CB61AEC" w:tentative="1">
      <w:start w:val="1"/>
      <w:numFmt w:val="decimal"/>
      <w:lvlText w:val="%4."/>
      <w:lvlJc w:val="left"/>
      <w:pPr>
        <w:tabs>
          <w:tab w:val="num" w:pos="1920"/>
        </w:tabs>
        <w:ind w:left="1920" w:hanging="420"/>
      </w:pPr>
    </w:lvl>
    <w:lvl w:ilvl="4" w:tplc="31F85644" w:tentative="1">
      <w:start w:val="1"/>
      <w:numFmt w:val="aiueoFullWidth"/>
      <w:lvlText w:val="(%5)"/>
      <w:lvlJc w:val="left"/>
      <w:pPr>
        <w:tabs>
          <w:tab w:val="num" w:pos="2340"/>
        </w:tabs>
        <w:ind w:left="2340" w:hanging="420"/>
      </w:pPr>
    </w:lvl>
    <w:lvl w:ilvl="5" w:tplc="07E061F6" w:tentative="1">
      <w:start w:val="1"/>
      <w:numFmt w:val="decimalEnclosedCircle"/>
      <w:lvlText w:val="%6"/>
      <w:lvlJc w:val="left"/>
      <w:pPr>
        <w:tabs>
          <w:tab w:val="num" w:pos="2760"/>
        </w:tabs>
        <w:ind w:left="2760" w:hanging="420"/>
      </w:pPr>
    </w:lvl>
    <w:lvl w:ilvl="6" w:tplc="70864EB4" w:tentative="1">
      <w:start w:val="1"/>
      <w:numFmt w:val="decimal"/>
      <w:lvlText w:val="%7."/>
      <w:lvlJc w:val="left"/>
      <w:pPr>
        <w:tabs>
          <w:tab w:val="num" w:pos="3180"/>
        </w:tabs>
        <w:ind w:left="3180" w:hanging="420"/>
      </w:pPr>
    </w:lvl>
    <w:lvl w:ilvl="7" w:tplc="E2C8CED0" w:tentative="1">
      <w:start w:val="1"/>
      <w:numFmt w:val="aiueoFullWidth"/>
      <w:lvlText w:val="(%8)"/>
      <w:lvlJc w:val="left"/>
      <w:pPr>
        <w:tabs>
          <w:tab w:val="num" w:pos="3600"/>
        </w:tabs>
        <w:ind w:left="3600" w:hanging="420"/>
      </w:pPr>
    </w:lvl>
    <w:lvl w:ilvl="8" w:tplc="A9BE7946" w:tentative="1">
      <w:start w:val="1"/>
      <w:numFmt w:val="decimalEnclosedCircle"/>
      <w:lvlText w:val="%9"/>
      <w:lvlJc w:val="left"/>
      <w:pPr>
        <w:tabs>
          <w:tab w:val="num" w:pos="4020"/>
        </w:tabs>
        <w:ind w:left="4020" w:hanging="420"/>
      </w:pPr>
    </w:lvl>
  </w:abstractNum>
  <w:abstractNum w:abstractNumId="4" w15:restartNumberingAfterBreak="0">
    <w:nsid w:val="3FA72D59"/>
    <w:multiLevelType w:val="hybridMultilevel"/>
    <w:tmpl w:val="D79E8468"/>
    <w:lvl w:ilvl="0" w:tplc="D6F2BE58">
      <w:start w:val="3"/>
      <w:numFmt w:val="decimalFullWidth"/>
      <w:lvlText w:val="(%1)"/>
      <w:lvlJc w:val="left"/>
      <w:pPr>
        <w:tabs>
          <w:tab w:val="num" w:pos="892"/>
        </w:tabs>
        <w:ind w:left="892" w:hanging="435"/>
      </w:pPr>
      <w:rPr>
        <w:rFonts w:hint="default"/>
      </w:rPr>
    </w:lvl>
    <w:lvl w:ilvl="1" w:tplc="ED4E77B4" w:tentative="1">
      <w:start w:val="1"/>
      <w:numFmt w:val="aiueoFullWidth"/>
      <w:lvlText w:val="(%2)"/>
      <w:lvlJc w:val="left"/>
      <w:pPr>
        <w:tabs>
          <w:tab w:val="num" w:pos="1297"/>
        </w:tabs>
        <w:ind w:left="1297" w:hanging="420"/>
      </w:pPr>
    </w:lvl>
    <w:lvl w:ilvl="2" w:tplc="B6A8D1EC" w:tentative="1">
      <w:start w:val="1"/>
      <w:numFmt w:val="decimalEnclosedCircle"/>
      <w:lvlText w:val="%3"/>
      <w:lvlJc w:val="left"/>
      <w:pPr>
        <w:tabs>
          <w:tab w:val="num" w:pos="1717"/>
        </w:tabs>
        <w:ind w:left="1717" w:hanging="420"/>
      </w:pPr>
    </w:lvl>
    <w:lvl w:ilvl="3" w:tplc="D2B2702E" w:tentative="1">
      <w:start w:val="1"/>
      <w:numFmt w:val="decimal"/>
      <w:lvlText w:val="%4."/>
      <w:lvlJc w:val="left"/>
      <w:pPr>
        <w:tabs>
          <w:tab w:val="num" w:pos="2137"/>
        </w:tabs>
        <w:ind w:left="2137" w:hanging="420"/>
      </w:pPr>
    </w:lvl>
    <w:lvl w:ilvl="4" w:tplc="0D5AAF1A" w:tentative="1">
      <w:start w:val="1"/>
      <w:numFmt w:val="aiueoFullWidth"/>
      <w:lvlText w:val="(%5)"/>
      <w:lvlJc w:val="left"/>
      <w:pPr>
        <w:tabs>
          <w:tab w:val="num" w:pos="2557"/>
        </w:tabs>
        <w:ind w:left="2557" w:hanging="420"/>
      </w:pPr>
    </w:lvl>
    <w:lvl w:ilvl="5" w:tplc="1204AA26" w:tentative="1">
      <w:start w:val="1"/>
      <w:numFmt w:val="decimalEnclosedCircle"/>
      <w:lvlText w:val="%6"/>
      <w:lvlJc w:val="left"/>
      <w:pPr>
        <w:tabs>
          <w:tab w:val="num" w:pos="2977"/>
        </w:tabs>
        <w:ind w:left="2977" w:hanging="420"/>
      </w:pPr>
    </w:lvl>
    <w:lvl w:ilvl="6" w:tplc="DDE05970" w:tentative="1">
      <w:start w:val="1"/>
      <w:numFmt w:val="decimal"/>
      <w:lvlText w:val="%7."/>
      <w:lvlJc w:val="left"/>
      <w:pPr>
        <w:tabs>
          <w:tab w:val="num" w:pos="3397"/>
        </w:tabs>
        <w:ind w:left="3397" w:hanging="420"/>
      </w:pPr>
    </w:lvl>
    <w:lvl w:ilvl="7" w:tplc="85B4D0AE" w:tentative="1">
      <w:start w:val="1"/>
      <w:numFmt w:val="aiueoFullWidth"/>
      <w:lvlText w:val="(%8)"/>
      <w:lvlJc w:val="left"/>
      <w:pPr>
        <w:tabs>
          <w:tab w:val="num" w:pos="3817"/>
        </w:tabs>
        <w:ind w:left="3817" w:hanging="420"/>
      </w:pPr>
    </w:lvl>
    <w:lvl w:ilvl="8" w:tplc="20442F24" w:tentative="1">
      <w:start w:val="1"/>
      <w:numFmt w:val="decimalEnclosedCircle"/>
      <w:lvlText w:val="%9"/>
      <w:lvlJc w:val="left"/>
      <w:pPr>
        <w:tabs>
          <w:tab w:val="num" w:pos="4237"/>
        </w:tabs>
        <w:ind w:left="4237" w:hanging="420"/>
      </w:pPr>
    </w:lvl>
  </w:abstractNum>
  <w:abstractNum w:abstractNumId="5" w15:restartNumberingAfterBreak="0">
    <w:nsid w:val="4293345B"/>
    <w:multiLevelType w:val="hybridMultilevel"/>
    <w:tmpl w:val="3740F2C2"/>
    <w:lvl w:ilvl="0" w:tplc="C478EAB0">
      <w:start w:val="3"/>
      <w:numFmt w:val="decimalFullWidth"/>
      <w:lvlText w:val="(%1)"/>
      <w:lvlJc w:val="left"/>
      <w:pPr>
        <w:tabs>
          <w:tab w:val="num" w:pos="892"/>
        </w:tabs>
        <w:ind w:left="892" w:hanging="435"/>
      </w:pPr>
      <w:rPr>
        <w:rFonts w:hint="default"/>
      </w:rPr>
    </w:lvl>
    <w:lvl w:ilvl="1" w:tplc="172AF9E0" w:tentative="1">
      <w:start w:val="1"/>
      <w:numFmt w:val="aiueoFullWidth"/>
      <w:lvlText w:val="(%2)"/>
      <w:lvlJc w:val="left"/>
      <w:pPr>
        <w:tabs>
          <w:tab w:val="num" w:pos="1297"/>
        </w:tabs>
        <w:ind w:left="1297" w:hanging="420"/>
      </w:pPr>
    </w:lvl>
    <w:lvl w:ilvl="2" w:tplc="AA0644F0" w:tentative="1">
      <w:start w:val="1"/>
      <w:numFmt w:val="decimalEnclosedCircle"/>
      <w:lvlText w:val="%3"/>
      <w:lvlJc w:val="left"/>
      <w:pPr>
        <w:tabs>
          <w:tab w:val="num" w:pos="1717"/>
        </w:tabs>
        <w:ind w:left="1717" w:hanging="420"/>
      </w:pPr>
    </w:lvl>
    <w:lvl w:ilvl="3" w:tplc="2FC049DE" w:tentative="1">
      <w:start w:val="1"/>
      <w:numFmt w:val="decimal"/>
      <w:lvlText w:val="%4."/>
      <w:lvlJc w:val="left"/>
      <w:pPr>
        <w:tabs>
          <w:tab w:val="num" w:pos="2137"/>
        </w:tabs>
        <w:ind w:left="2137" w:hanging="420"/>
      </w:pPr>
    </w:lvl>
    <w:lvl w:ilvl="4" w:tplc="5ED2FF00" w:tentative="1">
      <w:start w:val="1"/>
      <w:numFmt w:val="aiueoFullWidth"/>
      <w:lvlText w:val="(%5)"/>
      <w:lvlJc w:val="left"/>
      <w:pPr>
        <w:tabs>
          <w:tab w:val="num" w:pos="2557"/>
        </w:tabs>
        <w:ind w:left="2557" w:hanging="420"/>
      </w:pPr>
    </w:lvl>
    <w:lvl w:ilvl="5" w:tplc="6A4423CA" w:tentative="1">
      <w:start w:val="1"/>
      <w:numFmt w:val="decimalEnclosedCircle"/>
      <w:lvlText w:val="%6"/>
      <w:lvlJc w:val="left"/>
      <w:pPr>
        <w:tabs>
          <w:tab w:val="num" w:pos="2977"/>
        </w:tabs>
        <w:ind w:left="2977" w:hanging="420"/>
      </w:pPr>
    </w:lvl>
    <w:lvl w:ilvl="6" w:tplc="4142DEA6" w:tentative="1">
      <w:start w:val="1"/>
      <w:numFmt w:val="decimal"/>
      <w:lvlText w:val="%7."/>
      <w:lvlJc w:val="left"/>
      <w:pPr>
        <w:tabs>
          <w:tab w:val="num" w:pos="3397"/>
        </w:tabs>
        <w:ind w:left="3397" w:hanging="420"/>
      </w:pPr>
    </w:lvl>
    <w:lvl w:ilvl="7" w:tplc="0864662A" w:tentative="1">
      <w:start w:val="1"/>
      <w:numFmt w:val="aiueoFullWidth"/>
      <w:lvlText w:val="(%8)"/>
      <w:lvlJc w:val="left"/>
      <w:pPr>
        <w:tabs>
          <w:tab w:val="num" w:pos="3817"/>
        </w:tabs>
        <w:ind w:left="3817" w:hanging="420"/>
      </w:pPr>
    </w:lvl>
    <w:lvl w:ilvl="8" w:tplc="C92C4734" w:tentative="1">
      <w:start w:val="1"/>
      <w:numFmt w:val="decimalEnclosedCircle"/>
      <w:lvlText w:val="%9"/>
      <w:lvlJc w:val="left"/>
      <w:pPr>
        <w:tabs>
          <w:tab w:val="num" w:pos="4237"/>
        </w:tabs>
        <w:ind w:left="4237" w:hanging="420"/>
      </w:p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CE09DE70-7C50-4F5A-80BE-B20F329A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szCs w:val="22"/>
    </w:rPr>
  </w:style>
  <w:style w:type="paragraph" w:styleId="a4">
    <w:name w:val="Closing"/>
    <w:basedOn w:val="a"/>
    <w:pPr>
      <w:jc w:val="right"/>
    </w:pPr>
    <w:rPr>
      <w:sz w:val="22"/>
      <w:szCs w:val="22"/>
    </w:rPr>
  </w:style>
  <w:style w:type="paragraph" w:styleId="a5">
    <w:name w:val="Body Text Indent"/>
    <w:basedOn w:val="a"/>
    <w:pPr>
      <w:ind w:leftChars="114" w:left="959" w:hangingChars="300" w:hanging="720"/>
    </w:pPr>
    <w:rPr>
      <w:sz w:val="24"/>
      <w:szCs w:val="24"/>
    </w:rPr>
  </w:style>
  <w:style w:type="paragraph" w:styleId="2">
    <w:name w:val="Body Text Indent 2"/>
    <w:basedOn w:val="a"/>
    <w:pPr>
      <w:ind w:left="240" w:hangingChars="100" w:hanging="240"/>
    </w:pPr>
    <w:rPr>
      <w:sz w:val="24"/>
      <w:szCs w:val="24"/>
    </w:rPr>
  </w:style>
  <w:style w:type="paragraph" w:styleId="3">
    <w:name w:val="Body Text Indent 3"/>
    <w:basedOn w:val="a"/>
    <w:pPr>
      <w:ind w:left="240" w:hangingChars="100" w:hanging="240"/>
    </w:pPr>
    <w:rPr>
      <w:dstrike/>
      <w:sz w:val="24"/>
      <w:szCs w:val="24"/>
      <w:u w:val="single" w:color="FF0000"/>
    </w:rPr>
  </w:style>
  <w:style w:type="paragraph" w:styleId="a6">
    <w:name w:val="Date"/>
    <w:basedOn w:val="a"/>
    <w:next w:val="a"/>
    <w:rPr>
      <w:sz w:val="24"/>
      <w:szCs w:val="24"/>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rFonts w:ascii="ＭＳ 明朝"/>
      <w:kern w:val="2"/>
      <w:sz w:val="21"/>
      <w:szCs w:val="21"/>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rFonts w:ascii="ＭＳ 明朝"/>
      <w:kern w:val="2"/>
      <w:sz w:val="21"/>
      <w:szCs w:val="21"/>
    </w:rPr>
  </w:style>
  <w:style w:type="table" w:styleId="ab">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ii-norihiro\Application%20Data\Microsoft\Templates\&#26465;&#2036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8AF8D-BF9C-4E4C-BBE2-549BBB434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条例.dot</Template>
  <TotalTime>0</TotalTime>
  <Pages>1</Pages>
  <Words>693</Words>
  <Characters>100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邑南町告示第４５号</vt:lpstr>
      <vt:lpstr>邑南町告示第４５号</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邑南町告示第４５号</dc:title>
  <dc:subject/>
  <dc:creator>邑南町</dc:creator>
  <cp:keywords/>
  <cp:lastModifiedBy>ohnan</cp:lastModifiedBy>
  <cp:revision>5</cp:revision>
  <cp:lastPrinted>2012-11-28T01:12:00Z</cp:lastPrinted>
  <dcterms:created xsi:type="dcterms:W3CDTF">2020-08-13T06:22:00Z</dcterms:created>
  <dcterms:modified xsi:type="dcterms:W3CDTF">2021-10-30T06:26:00Z</dcterms:modified>
</cp:coreProperties>
</file>