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80" w:lineRule="atLeast"/>
        <w:ind w:left="960" w:hanging="240"/>
        <w:jc w:val="left"/>
        <w:rPr>
          <w:rFonts w:hint="eastAsia" w:ascii="BIZ UD明朝 Medium" w:hAnsi="BIZ UD明朝 Medium" w:eastAsia="BIZ UD明朝 Medium"/>
          <w:b w:val="0"/>
          <w:i w:val="0"/>
          <w:strike w:val="0"/>
          <w:color w:val="000000"/>
          <w:u w:val="none"/>
        </w:rPr>
      </w:pPr>
      <w:bookmarkStart w:id="0" w:name="_GoBack"/>
      <w:bookmarkEnd w:id="0"/>
      <w:r>
        <w:rPr>
          <w:rFonts w:hint="eastAsia" w:ascii="BIZ UD明朝 Medium" w:hAnsi="BIZ UD明朝 Medium" w:eastAsia="BIZ UD明朝 Medium"/>
          <w:b w:val="0"/>
          <w:i w:val="0"/>
          <w:strike w:val="0"/>
          <w:color w:val="000000"/>
          <w:sz w:val="24"/>
          <w:u w:val="none"/>
        </w:rPr>
        <w:t>○地域建設業経営強化融資制度の利用に係る工事請負代金債権の譲渡に関する事務取扱要領</w:t>
      </w:r>
    </w:p>
    <w:p>
      <w:pPr>
        <w:pStyle w:val="0"/>
        <w:autoSpaceDE w:val="0"/>
        <w:autoSpaceDN w:val="0"/>
        <w:adjustRightInd w:val="0"/>
        <w:spacing w:before="0" w:beforeLines="0" w:beforeAutospacing="0" w:after="0" w:afterLines="0" w:afterAutospacing="0" w:line="480" w:lineRule="atLeast"/>
        <w:ind w:firstLine="0"/>
        <w:jc w:val="righ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令和</w:t>
      </w:r>
      <w:r>
        <w:rPr>
          <w:rFonts w:hint="default" w:ascii="BIZ UD明朝 Medium" w:hAnsi="BIZ UD明朝 Medium" w:eastAsia="BIZ UD明朝 Medium"/>
          <w:b w:val="0"/>
          <w:i w:val="0"/>
          <w:strike w:val="0"/>
          <w:color w:val="000000"/>
          <w:sz w:val="24"/>
          <w:u w:val="none"/>
        </w:rPr>
        <w:t>5</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30</w:t>
      </w:r>
      <w:r>
        <w:rPr>
          <w:rFonts w:hint="default" w:ascii="BIZ UD明朝 Medium" w:hAnsi="BIZ UD明朝 Medium" w:eastAsia="BIZ UD明朝 Medium"/>
          <w:b w:val="0"/>
          <w:i w:val="0"/>
          <w:strike w:val="0"/>
          <w:color w:val="000000"/>
          <w:sz w:val="24"/>
          <w:u w:val="none"/>
        </w:rPr>
        <w:t>日</w:t>
      </w:r>
    </w:p>
    <w:p>
      <w:pPr>
        <w:pStyle w:val="0"/>
        <w:autoSpaceDE w:val="0"/>
        <w:autoSpaceDN w:val="0"/>
        <w:adjustRightInd w:val="0"/>
        <w:spacing w:before="0" w:beforeLines="0" w:beforeAutospacing="0" w:after="0" w:afterLines="0" w:afterAutospacing="0" w:line="480" w:lineRule="atLeast"/>
        <w:ind w:firstLine="0"/>
        <w:jc w:val="righ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告示第</w:t>
      </w:r>
      <w:r>
        <w:rPr>
          <w:rFonts w:hint="default" w:ascii="BIZ UD明朝 Medium" w:hAnsi="BIZ UD明朝 Medium" w:eastAsia="BIZ UD明朝 Medium"/>
          <w:b w:val="0"/>
          <w:i w:val="0"/>
          <w:strike w:val="0"/>
          <w:color w:val="000000"/>
          <w:sz w:val="24"/>
          <w:u w:val="none"/>
        </w:rPr>
        <w:t>54</w:t>
      </w:r>
      <w:r>
        <w:rPr>
          <w:rFonts w:hint="default" w:ascii="BIZ UD明朝 Medium" w:hAnsi="BIZ UD明朝 Medium" w:eastAsia="BIZ UD明朝 Medium"/>
          <w:b w:val="0"/>
          <w:i w:val="0"/>
          <w:strike w:val="0"/>
          <w:color w:val="000000"/>
          <w:sz w:val="24"/>
          <w:u w:val="none"/>
        </w:rPr>
        <w:t>号</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趣旨</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条　この告示は、邑南町長が発注する建設工事を請け負う中小・中堅元請建設業者</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原則として資本の額若しくは出資の総額が</w:t>
      </w:r>
      <w:r>
        <w:rPr>
          <w:rFonts w:hint="default" w:ascii="BIZ UD明朝 Medium" w:hAnsi="BIZ UD明朝 Medium" w:eastAsia="BIZ UD明朝 Medium"/>
          <w:b w:val="0"/>
          <w:i w:val="0"/>
          <w:strike w:val="0"/>
          <w:color w:val="000000"/>
          <w:sz w:val="24"/>
          <w:u w:val="none"/>
        </w:rPr>
        <w:t>20</w:t>
      </w:r>
      <w:r>
        <w:rPr>
          <w:rFonts w:hint="default" w:ascii="BIZ UD明朝 Medium" w:hAnsi="BIZ UD明朝 Medium" w:eastAsia="BIZ UD明朝 Medium"/>
          <w:b w:val="0"/>
          <w:i w:val="0"/>
          <w:strike w:val="0"/>
          <w:color w:val="000000"/>
          <w:sz w:val="24"/>
          <w:u w:val="none"/>
        </w:rPr>
        <w:t>億円以下又は常時使用する従業員の数</w:t>
      </w:r>
      <w:r>
        <w:rPr>
          <w:rFonts w:hint="default" w:ascii="BIZ UD明朝 Medium" w:hAnsi="BIZ UD明朝 Medium" w:eastAsia="BIZ UD明朝 Medium"/>
          <w:b w:val="0"/>
          <w:i w:val="0"/>
          <w:strike w:val="0"/>
          <w:color w:val="000000"/>
          <w:sz w:val="24"/>
          <w:u w:val="none"/>
        </w:rPr>
        <w:t>1,500</w:t>
      </w:r>
      <w:r>
        <w:rPr>
          <w:rFonts w:hint="default" w:ascii="BIZ UD明朝 Medium" w:hAnsi="BIZ UD明朝 Medium" w:eastAsia="BIZ UD明朝 Medium"/>
          <w:b w:val="0"/>
          <w:i w:val="0"/>
          <w:strike w:val="0"/>
          <w:color w:val="000000"/>
          <w:sz w:val="24"/>
          <w:u w:val="none"/>
        </w:rPr>
        <w:t>人以下の建設業者</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以下「受注者」という。</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が、平成</w:t>
      </w:r>
      <w:r>
        <w:rPr>
          <w:rFonts w:hint="default" w:ascii="BIZ UD明朝 Medium" w:hAnsi="BIZ UD明朝 Medium" w:eastAsia="BIZ UD明朝 Medium"/>
          <w:b w:val="0"/>
          <w:i w:val="0"/>
          <w:strike w:val="0"/>
          <w:color w:val="000000"/>
          <w:sz w:val="24"/>
          <w:u w:val="none"/>
        </w:rPr>
        <w:t>20</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10</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17</w:t>
      </w:r>
      <w:r>
        <w:rPr>
          <w:rFonts w:hint="default" w:ascii="BIZ UD明朝 Medium" w:hAnsi="BIZ UD明朝 Medium" w:eastAsia="BIZ UD明朝 Medium"/>
          <w:b w:val="0"/>
          <w:i w:val="0"/>
          <w:strike w:val="0"/>
          <w:color w:val="000000"/>
          <w:sz w:val="24"/>
          <w:u w:val="none"/>
        </w:rPr>
        <w:t>日国総建第</w:t>
      </w:r>
      <w:r>
        <w:rPr>
          <w:rFonts w:hint="default" w:ascii="BIZ UD明朝 Medium" w:hAnsi="BIZ UD明朝 Medium" w:eastAsia="BIZ UD明朝 Medium"/>
          <w:b w:val="0"/>
          <w:i w:val="0"/>
          <w:strike w:val="0"/>
          <w:color w:val="000000"/>
          <w:sz w:val="24"/>
          <w:u w:val="none"/>
        </w:rPr>
        <w:t>197</w:t>
      </w:r>
      <w:r>
        <w:rPr>
          <w:rFonts w:hint="default" w:ascii="BIZ UD明朝 Medium" w:hAnsi="BIZ UD明朝 Medium" w:eastAsia="BIZ UD明朝 Medium"/>
          <w:b w:val="0"/>
          <w:i w:val="0"/>
          <w:strike w:val="0"/>
          <w:color w:val="000000"/>
          <w:sz w:val="24"/>
          <w:u w:val="none"/>
        </w:rPr>
        <w:t>号及び国総建整第</w:t>
      </w:r>
      <w:r>
        <w:rPr>
          <w:rFonts w:hint="default" w:ascii="BIZ UD明朝 Medium" w:hAnsi="BIZ UD明朝 Medium" w:eastAsia="BIZ UD明朝 Medium"/>
          <w:b w:val="0"/>
          <w:i w:val="0"/>
          <w:strike w:val="0"/>
          <w:color w:val="000000"/>
          <w:sz w:val="24"/>
          <w:u w:val="none"/>
        </w:rPr>
        <w:t>154</w:t>
      </w:r>
      <w:r>
        <w:rPr>
          <w:rFonts w:hint="default" w:ascii="BIZ UD明朝 Medium" w:hAnsi="BIZ UD明朝 Medium" w:eastAsia="BIZ UD明朝 Medium"/>
          <w:b w:val="0"/>
          <w:i w:val="0"/>
          <w:strike w:val="0"/>
          <w:color w:val="000000"/>
          <w:sz w:val="24"/>
          <w:u w:val="none"/>
        </w:rPr>
        <w:t>号国土交通省建設流通政策審議官通知で創設された地域建設業経営強化融資制度を利用する場合における、邑南町公共工事請負契約約款</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以下「工事請負契約約款」という。</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5</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項ただし書に規定する債権譲渡の承諾等に関する事務の取扱いについて必要な事項を定めるものとする。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債権譲渡の対象工事</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条　邑南町長が発注する建設工事のうち、次の工事を除く工事を対象とする。</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　債務負担行為により工期が複数年度にわたる工事。ただし、債務負担行為の最終年度に係る工事であって、かつ、年度内に終了が見込まれるものを除く。</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歳出予算の繰越し等により工期が複数年度にわたる工事。ただし、繰越しが見込まれる工事であって、受注年度内に工事進捗率が</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分の</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以上の場合又は前年度から繰り越された工事であって、かつ、年度内に終了が見込まれるものを除く。</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　地方自治法施行令</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昭和</w:t>
      </w:r>
      <w:r>
        <w:rPr>
          <w:rFonts w:hint="default" w:ascii="BIZ UD明朝 Medium" w:hAnsi="BIZ UD明朝 Medium" w:eastAsia="BIZ UD明朝 Medium"/>
          <w:b w:val="0"/>
          <w:i w:val="0"/>
          <w:strike w:val="0"/>
          <w:color w:val="000000"/>
          <w:sz w:val="24"/>
          <w:u w:val="none"/>
        </w:rPr>
        <w:t>22</w:t>
      </w:r>
      <w:r>
        <w:rPr>
          <w:rFonts w:hint="default" w:ascii="BIZ UD明朝 Medium" w:hAnsi="BIZ UD明朝 Medium" w:eastAsia="BIZ UD明朝 Medium"/>
          <w:b w:val="0"/>
          <w:i w:val="0"/>
          <w:strike w:val="0"/>
          <w:color w:val="000000"/>
          <w:sz w:val="24"/>
          <w:u w:val="none"/>
        </w:rPr>
        <w:t>年政令第</w:t>
      </w:r>
      <w:r>
        <w:rPr>
          <w:rFonts w:hint="default" w:ascii="BIZ UD明朝 Medium" w:hAnsi="BIZ UD明朝 Medium" w:eastAsia="BIZ UD明朝 Medium"/>
          <w:b w:val="0"/>
          <w:i w:val="0"/>
          <w:strike w:val="0"/>
          <w:color w:val="000000"/>
          <w:sz w:val="24"/>
          <w:u w:val="none"/>
        </w:rPr>
        <w:t>16</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167</w:t>
      </w:r>
      <w:r>
        <w:rPr>
          <w:rFonts w:hint="default" w:ascii="BIZ UD明朝 Medium" w:hAnsi="BIZ UD明朝 Medium" w:eastAsia="BIZ UD明朝 Medium"/>
          <w:b w:val="0"/>
          <w:i w:val="0"/>
          <w:strike w:val="0"/>
          <w:color w:val="000000"/>
          <w:sz w:val="24"/>
          <w:u w:val="none"/>
        </w:rPr>
        <w:t>条の</w:t>
      </w:r>
      <w:r>
        <w:rPr>
          <w:rFonts w:hint="default" w:ascii="BIZ UD明朝 Medium" w:hAnsi="BIZ UD明朝 Medium" w:eastAsia="BIZ UD明朝 Medium"/>
          <w:b w:val="0"/>
          <w:i w:val="0"/>
          <w:strike w:val="0"/>
          <w:color w:val="000000"/>
          <w:sz w:val="24"/>
          <w:u w:val="none"/>
        </w:rPr>
        <w:t>10</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項又は第</w:t>
      </w:r>
      <w:r>
        <w:rPr>
          <w:rFonts w:hint="default" w:ascii="BIZ UD明朝 Medium" w:hAnsi="BIZ UD明朝 Medium" w:eastAsia="BIZ UD明朝 Medium"/>
          <w:b w:val="0"/>
          <w:i w:val="0"/>
          <w:strike w:val="0"/>
          <w:color w:val="000000"/>
          <w:sz w:val="24"/>
          <w:u w:val="none"/>
        </w:rPr>
        <w:t>167</w:t>
      </w:r>
      <w:r>
        <w:rPr>
          <w:rFonts w:hint="default" w:ascii="BIZ UD明朝 Medium" w:hAnsi="BIZ UD明朝 Medium" w:eastAsia="BIZ UD明朝 Medium"/>
          <w:b w:val="0"/>
          <w:i w:val="0"/>
          <w:strike w:val="0"/>
          <w:color w:val="000000"/>
          <w:sz w:val="24"/>
          <w:u w:val="none"/>
        </w:rPr>
        <w:t>条の</w:t>
      </w:r>
      <w:r>
        <w:rPr>
          <w:rFonts w:hint="default" w:ascii="BIZ UD明朝 Medium" w:hAnsi="BIZ UD明朝 Medium" w:eastAsia="BIZ UD明朝 Medium"/>
          <w:b w:val="0"/>
          <w:i w:val="0"/>
          <w:strike w:val="0"/>
          <w:color w:val="000000"/>
          <w:sz w:val="24"/>
          <w:u w:val="none"/>
        </w:rPr>
        <w:t>10</w:t>
      </w:r>
      <w:r>
        <w:rPr>
          <w:rFonts w:hint="default" w:ascii="BIZ UD明朝 Medium" w:hAnsi="BIZ UD明朝 Medium" w:eastAsia="BIZ UD明朝 Medium"/>
          <w:b w:val="0"/>
          <w:i w:val="0"/>
          <w:strike w:val="0"/>
          <w:color w:val="000000"/>
          <w:sz w:val="24"/>
          <w:u w:val="none"/>
        </w:rPr>
        <w:t>の</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項に基づく低入札価格調査の対象となった工事</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　役務的保証を必要とする工事</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(5)</w:t>
      </w:r>
      <w:r>
        <w:rPr>
          <w:rFonts w:hint="default" w:ascii="BIZ UD明朝 Medium" w:hAnsi="BIZ UD明朝 Medium" w:eastAsia="BIZ UD明朝 Medium"/>
          <w:b w:val="0"/>
          <w:i w:val="0"/>
          <w:strike w:val="0"/>
          <w:color w:val="000000"/>
          <w:sz w:val="24"/>
          <w:u w:val="none"/>
        </w:rPr>
        <w:t>　受注者の施工する能力に疑義が生じている等債権譲渡を承諾するに当たって、町長が不適当と認める特別の事由がある工事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債権譲渡先</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条　債権譲渡先は、事業協同組合等</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事業協同組合</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中小企業等協同組合法</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昭和</w:t>
      </w:r>
      <w:r>
        <w:rPr>
          <w:rFonts w:hint="default" w:ascii="BIZ UD明朝 Medium" w:hAnsi="BIZ UD明朝 Medium" w:eastAsia="BIZ UD明朝 Medium"/>
          <w:b w:val="0"/>
          <w:i w:val="0"/>
          <w:strike w:val="0"/>
          <w:color w:val="000000"/>
          <w:sz w:val="24"/>
          <w:u w:val="none"/>
        </w:rPr>
        <w:t>24</w:t>
      </w:r>
      <w:r>
        <w:rPr>
          <w:rFonts w:hint="default" w:ascii="BIZ UD明朝 Medium" w:hAnsi="BIZ UD明朝 Medium" w:eastAsia="BIZ UD明朝 Medium"/>
          <w:b w:val="0"/>
          <w:i w:val="0"/>
          <w:strike w:val="0"/>
          <w:color w:val="000000"/>
          <w:sz w:val="24"/>
          <w:u w:val="none"/>
        </w:rPr>
        <w:t>年法律第</w:t>
      </w:r>
      <w:r>
        <w:rPr>
          <w:rFonts w:hint="default" w:ascii="BIZ UD明朝 Medium" w:hAnsi="BIZ UD明朝 Medium" w:eastAsia="BIZ UD明朝 Medium"/>
          <w:b w:val="0"/>
          <w:i w:val="0"/>
          <w:strike w:val="0"/>
          <w:color w:val="000000"/>
          <w:sz w:val="24"/>
          <w:u w:val="none"/>
        </w:rPr>
        <w:t>181</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号に規定されたものをいい、事業協同組合連合会等を含む。</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又は一般社団法人及び一般財団法人に関する法律及び公益社団法人及び公益財団法人の認定等に関する法律の施行に伴う関係法律の整備等に関する法律</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平成</w:t>
      </w:r>
      <w:r>
        <w:rPr>
          <w:rFonts w:hint="default" w:ascii="BIZ UD明朝 Medium" w:hAnsi="BIZ UD明朝 Medium" w:eastAsia="BIZ UD明朝 Medium"/>
          <w:b w:val="0"/>
          <w:i w:val="0"/>
          <w:strike w:val="0"/>
          <w:color w:val="000000"/>
          <w:sz w:val="24"/>
          <w:u w:val="none"/>
        </w:rPr>
        <w:t>18</w:t>
      </w:r>
      <w:r>
        <w:rPr>
          <w:rFonts w:hint="default" w:ascii="BIZ UD明朝 Medium" w:hAnsi="BIZ UD明朝 Medium" w:eastAsia="BIZ UD明朝 Medium"/>
          <w:b w:val="0"/>
          <w:i w:val="0"/>
          <w:strike w:val="0"/>
          <w:color w:val="000000"/>
          <w:sz w:val="24"/>
          <w:u w:val="none"/>
        </w:rPr>
        <w:t>年法律第</w:t>
      </w:r>
      <w:r>
        <w:rPr>
          <w:rFonts w:hint="default" w:ascii="BIZ UD明朝 Medium" w:hAnsi="BIZ UD明朝 Medium" w:eastAsia="BIZ UD明朝 Medium"/>
          <w:b w:val="0"/>
          <w:i w:val="0"/>
          <w:strike w:val="0"/>
          <w:color w:val="000000"/>
          <w:sz w:val="24"/>
          <w:u w:val="none"/>
        </w:rPr>
        <w:t>50</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42</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項に規定する特例民法法人である建設業者団体をいう。以下同じ。</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又は一般財団法人建設業振興基金が被保証者として適当と認める民間事業者であって、受注者への資金供給の円滑化に資する資金の貸付事業</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中小・中堅元請建設業者に対する電子記録債権</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電子記録債権法</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平成</w:t>
      </w:r>
      <w:r>
        <w:rPr>
          <w:rFonts w:hint="default" w:ascii="BIZ UD明朝 Medium" w:hAnsi="BIZ UD明朝 Medium" w:eastAsia="BIZ UD明朝 Medium"/>
          <w:b w:val="0"/>
          <w:i w:val="0"/>
          <w:strike w:val="0"/>
          <w:color w:val="000000"/>
          <w:sz w:val="24"/>
          <w:u w:val="none"/>
        </w:rPr>
        <w:t>19</w:t>
      </w:r>
      <w:r>
        <w:rPr>
          <w:rFonts w:hint="default" w:ascii="BIZ UD明朝 Medium" w:hAnsi="BIZ UD明朝 Medium" w:eastAsia="BIZ UD明朝 Medium"/>
          <w:b w:val="0"/>
          <w:i w:val="0"/>
          <w:strike w:val="0"/>
          <w:color w:val="000000"/>
          <w:sz w:val="24"/>
          <w:u w:val="none"/>
        </w:rPr>
        <w:t>年法律第</w:t>
      </w:r>
      <w:r>
        <w:rPr>
          <w:rFonts w:hint="default" w:ascii="BIZ UD明朝 Medium" w:hAnsi="BIZ UD明朝 Medium" w:eastAsia="BIZ UD明朝 Medium"/>
          <w:b w:val="0"/>
          <w:i w:val="0"/>
          <w:strike w:val="0"/>
          <w:color w:val="000000"/>
          <w:sz w:val="24"/>
          <w:u w:val="none"/>
        </w:rPr>
        <w:t>102</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項に規定する電子記録債権をいう。以下同じ。</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の発行及び特定目的会社に対する電子記録債券発行に関する指示を含む。</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を行う者とする。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譲渡債権の範囲</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条　譲渡される工事請負代金債権の額は、当該建設工事が完成した場合においては、工事請負契約約款第</w:t>
      </w:r>
      <w:r>
        <w:rPr>
          <w:rFonts w:hint="default" w:ascii="BIZ UD明朝 Medium" w:hAnsi="BIZ UD明朝 Medium" w:eastAsia="BIZ UD明朝 Medium"/>
          <w:b w:val="0"/>
          <w:i w:val="0"/>
          <w:strike w:val="0"/>
          <w:color w:val="000000"/>
          <w:sz w:val="24"/>
          <w:u w:val="none"/>
        </w:rPr>
        <w:t>32</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項の検査に合格し、引渡を受けた出来形部分に相当する工事請負代金額から前払金、中間前払金、部分払金及び当該工事請負契約により発生する町の請求権に基づく金額を控除した額とする。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ただし、当該工事請負契約が解除された場合においては、工事請負契約約款第</w:t>
      </w:r>
      <w:r>
        <w:rPr>
          <w:rFonts w:hint="default" w:ascii="BIZ UD明朝 Medium" w:hAnsi="BIZ UD明朝 Medium" w:eastAsia="BIZ UD明朝 Medium"/>
          <w:b w:val="0"/>
          <w:i w:val="0"/>
          <w:strike w:val="0"/>
          <w:color w:val="000000"/>
          <w:sz w:val="24"/>
          <w:u w:val="none"/>
        </w:rPr>
        <w:t>50</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の出来形部分の検査に合格し、引渡を受けた出来形部分に相当する工事請負代金額から前払金、中間前払金、部分払金及び当該工事請負契約により発生する違約金等の町の請求権に基づく金額を控除した額とする。なお、控除する部分は、債権譲渡承諾依頼書</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において明らかにするものとする。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w:t>
      </w:r>
      <w:r>
        <w:rPr>
          <w:rFonts w:hint="eastAsia" w:ascii="BIZ UD明朝 Medium" w:hAnsi="BIZ UD明朝 Medium" w:eastAsia="BIZ UD明朝 Medium"/>
          <w:b w:val="0"/>
          <w:i w:val="0"/>
          <w:strike w:val="0"/>
          <w:color w:val="000000"/>
          <w:sz w:val="24"/>
          <w:u w:val="none"/>
        </w:rPr>
        <w:t>契約変更により請負代金額に増減が生じた場合には、債権譲渡契約証書</w:t>
      </w:r>
      <w:r>
        <w:rPr>
          <w:rFonts w:hint="eastAsia" w:ascii="BIZ UD明朝 Medium" w:hAnsi="BIZ UD明朝 Medium" w:eastAsia="BIZ UD明朝 Medium"/>
          <w:b w:val="0"/>
          <w:i w:val="0"/>
          <w:strike w:val="0"/>
          <w:color w:val="000000"/>
          <w:sz w:val="24"/>
          <w:u w:val="none"/>
        </w:rPr>
        <w:t>(</w:t>
      </w:r>
      <w:r>
        <w:rPr>
          <w:rFonts w:hint="eastAsia" w:ascii="BIZ UD明朝 Medium" w:hAnsi="BIZ UD明朝 Medium" w:eastAsia="BIZ UD明朝 Medium"/>
          <w:b w:val="0"/>
          <w:i w:val="0"/>
          <w:strike w:val="0"/>
          <w:color w:val="000000"/>
          <w:sz w:val="24"/>
          <w:u w:val="none"/>
        </w:rPr>
        <w:t>参考―様式</w:t>
      </w:r>
      <w:r>
        <w:rPr>
          <w:rFonts w:hint="eastAsia" w:ascii="BIZ UD明朝 Medium" w:hAnsi="BIZ UD明朝 Medium" w:eastAsia="BIZ UD明朝 Medium"/>
          <w:b w:val="0"/>
          <w:i w:val="0"/>
          <w:strike w:val="0"/>
          <w:color w:val="000000"/>
          <w:sz w:val="24"/>
          <w:u w:val="none"/>
        </w:rPr>
        <w:t>1)</w:t>
      </w:r>
      <w:r>
        <w:rPr>
          <w:rFonts w:hint="eastAsia" w:ascii="BIZ UD明朝 Medium" w:hAnsi="BIZ UD明朝 Medium" w:eastAsia="BIZ UD明朝 Medium"/>
          <w:b w:val="0"/>
          <w:i w:val="0"/>
          <w:strike w:val="0"/>
          <w:color w:val="000000"/>
          <w:sz w:val="24"/>
          <w:u w:val="none"/>
        </w:rPr>
        <w:t>に記載された請負代金額及び債権譲渡額は、変更後のものとする。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債権譲渡を承諾する時点</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5</w:t>
      </w:r>
      <w:r>
        <w:rPr>
          <w:rFonts w:hint="default" w:ascii="BIZ UD明朝 Medium" w:hAnsi="BIZ UD明朝 Medium" w:eastAsia="BIZ UD明朝 Medium"/>
          <w:b w:val="0"/>
          <w:i w:val="0"/>
          <w:strike w:val="0"/>
          <w:color w:val="000000"/>
          <w:sz w:val="24"/>
          <w:u w:val="none"/>
        </w:rPr>
        <w:t>条　受注者に対して債権譲渡の承諾を行う時期は、当該工事の出来高が、全体の</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分の</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以上に到達したと認められる日以降とする。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債権譲渡の承諾の申請書類</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6</w:t>
      </w:r>
      <w:r>
        <w:rPr>
          <w:rFonts w:hint="default" w:ascii="BIZ UD明朝 Medium" w:hAnsi="BIZ UD明朝 Medium" w:eastAsia="BIZ UD明朝 Medium"/>
          <w:b w:val="0"/>
          <w:i w:val="0"/>
          <w:strike w:val="0"/>
          <w:color w:val="000000"/>
          <w:sz w:val="24"/>
          <w:u w:val="none"/>
        </w:rPr>
        <w:t>条　債権譲渡の承諾の依頼をしようとする受注者は、次の書類を町長に提出しなければならない。</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　債権譲渡承諾依頼書</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　</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工事履行報告書</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　</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　発行日から</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箇月以内の受注者及び債権譲渡先の印鑑証明書　各</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　保証委託契約約款等において、工事請負代金債権の譲渡につき保証人等の承諾が必要とされている場合には、当該譲渡に関する保証人等の承諾書　</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債権譲渡の承諾の処理手順等</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7</w:t>
      </w:r>
      <w:r>
        <w:rPr>
          <w:rFonts w:hint="default" w:ascii="BIZ UD明朝 Medium" w:hAnsi="BIZ UD明朝 Medium" w:eastAsia="BIZ UD明朝 Medium"/>
          <w:b w:val="0"/>
          <w:i w:val="0"/>
          <w:strike w:val="0"/>
          <w:color w:val="000000"/>
          <w:sz w:val="24"/>
          <w:u w:val="none"/>
        </w:rPr>
        <w:t>条　町長は、前条の規定により提出のあった申請書類について、受理後、速やかに承諾のための手続を行うものとする。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町長は、債権譲渡整理簿</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により債権譲渡の申請及び承諾状況の管理を行うものとする。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　町長は、債権譲渡を承諾した場合、確定日付を付した債権譲渡承諾書</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通を受注者に交付するものとする。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申請書類等の確認に際して留意すべき事項</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8</w:t>
      </w:r>
      <w:r>
        <w:rPr>
          <w:rFonts w:hint="default" w:ascii="BIZ UD明朝 Medium" w:hAnsi="BIZ UD明朝 Medium" w:eastAsia="BIZ UD明朝 Medium"/>
          <w:b w:val="0"/>
          <w:i w:val="0"/>
          <w:strike w:val="0"/>
          <w:color w:val="000000"/>
          <w:sz w:val="24"/>
          <w:u w:val="none"/>
        </w:rPr>
        <w:t>条　町長は、債権譲渡承諾依頼書に記載されている譲渡対象債権の金額が、工事請負契約に基づき受注者が請求できる債権金額と一致していること等を確認するものとする。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町長は、工事履行報告書により、工事進捗率が全体の</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分の</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以上であることを確認するものとする。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　町長は、債権譲渡承諾依頼書の印影を印鑑証明書と照合するものとする。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　受注者及び債権譲渡先が複数の工事請負契約に係る債権譲渡の承諾依頼を行う場合において、各申請書類の提出を受けた日から起算して</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箇月以内に発行された印鑑証明書が既に町長に提出されている際には、第</w:t>
      </w:r>
      <w:r>
        <w:rPr>
          <w:rFonts w:hint="default" w:ascii="BIZ UD明朝 Medium" w:hAnsi="BIZ UD明朝 Medium" w:eastAsia="BIZ UD明朝 Medium"/>
          <w:b w:val="0"/>
          <w:i w:val="0"/>
          <w:strike w:val="0"/>
          <w:color w:val="000000"/>
          <w:sz w:val="24"/>
          <w:u w:val="none"/>
        </w:rPr>
        <w:t>6</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号の規定にかかわらず、当該印鑑証明書の提出を省略することができるものとする。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債権譲渡に伴う処理</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9</w:t>
      </w:r>
      <w:r>
        <w:rPr>
          <w:rFonts w:hint="default" w:ascii="BIZ UD明朝 Medium" w:hAnsi="BIZ UD明朝 Medium" w:eastAsia="BIZ UD明朝 Medium"/>
          <w:b w:val="0"/>
          <w:i w:val="0"/>
          <w:strike w:val="0"/>
          <w:color w:val="000000"/>
          <w:sz w:val="24"/>
          <w:u w:val="none"/>
        </w:rPr>
        <w:t>条　受注者は、第</w:t>
      </w:r>
      <w:r>
        <w:rPr>
          <w:rFonts w:hint="default" w:ascii="BIZ UD明朝 Medium" w:hAnsi="BIZ UD明朝 Medium" w:eastAsia="BIZ UD明朝 Medium"/>
          <w:b w:val="0"/>
          <w:i w:val="0"/>
          <w:strike w:val="0"/>
          <w:color w:val="000000"/>
          <w:sz w:val="24"/>
          <w:u w:val="none"/>
        </w:rPr>
        <w:t>6</w:t>
      </w:r>
      <w:r>
        <w:rPr>
          <w:rFonts w:hint="default" w:ascii="BIZ UD明朝 Medium" w:hAnsi="BIZ UD明朝 Medium" w:eastAsia="BIZ UD明朝 Medium"/>
          <w:b w:val="0"/>
          <w:i w:val="0"/>
          <w:strike w:val="0"/>
          <w:color w:val="000000"/>
          <w:sz w:val="24"/>
          <w:u w:val="none"/>
        </w:rPr>
        <w:t>条の承諾を受け、債権譲渡先と債権譲渡契約を締結したときは、速やかに次の書類を町長に提出しなければならない。</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　債権譲渡通知書</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　</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債権譲渡契約証書の写し　</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受注者及び債権譲渡先は、第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条に定める対象工事に係る債権譲渡が行われた後は、工事請負契約約款第</w:t>
      </w:r>
      <w:r>
        <w:rPr>
          <w:rFonts w:hint="default" w:ascii="BIZ UD明朝 Medium" w:hAnsi="BIZ UD明朝 Medium" w:eastAsia="BIZ UD明朝 Medium"/>
          <w:b w:val="0"/>
          <w:i w:val="0"/>
          <w:strike w:val="0"/>
          <w:color w:val="000000"/>
          <w:sz w:val="24"/>
          <w:u w:val="none"/>
        </w:rPr>
        <w:t>35</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項に基づく中間前払金及び第</w:t>
      </w:r>
      <w:r>
        <w:rPr>
          <w:rFonts w:hint="default" w:ascii="BIZ UD明朝 Medium" w:hAnsi="BIZ UD明朝 Medium" w:eastAsia="BIZ UD明朝 Medium"/>
          <w:b w:val="0"/>
          <w:i w:val="0"/>
          <w:strike w:val="0"/>
          <w:color w:val="000000"/>
          <w:sz w:val="24"/>
          <w:u w:val="none"/>
        </w:rPr>
        <w:t>38</w:t>
      </w:r>
      <w:r>
        <w:rPr>
          <w:rFonts w:hint="default" w:ascii="BIZ UD明朝 Medium" w:hAnsi="BIZ UD明朝 Medium" w:eastAsia="BIZ UD明朝 Medium"/>
          <w:b w:val="0"/>
          <w:i w:val="0"/>
          <w:strike w:val="0"/>
          <w:color w:val="000000"/>
          <w:sz w:val="24"/>
          <w:u w:val="none"/>
        </w:rPr>
        <w:t>条に基づく部分払を請求することはできないものとする。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　町長は、第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号の債権譲渡通知書を受理した場合は、遅滞なく、工事請負代金の振込先を債権譲渡先の指定する口座に変更するものとする。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融資実行の報告</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10</w:t>
      </w:r>
      <w:r>
        <w:rPr>
          <w:rFonts w:hint="default" w:ascii="BIZ UD明朝 Medium" w:hAnsi="BIZ UD明朝 Medium" w:eastAsia="BIZ UD明朝 Medium"/>
          <w:b w:val="0"/>
          <w:i w:val="0"/>
          <w:strike w:val="0"/>
          <w:color w:val="000000"/>
          <w:sz w:val="24"/>
          <w:u w:val="none"/>
        </w:rPr>
        <w:t>条　受注者は、債権譲渡先と金銭消費貸借契約を締結したときは、速やかに次の書類を町長に提出しなければならない。</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　融資実行報告書</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5</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　</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48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w:t>
      </w:r>
      <w:r>
        <w:rPr>
          <w:rFonts w:hint="eastAsia" w:ascii="BIZ UD明朝 Medium" w:hAnsi="BIZ UD明朝 Medium" w:eastAsia="BIZ UD明朝 Medium"/>
          <w:b w:val="0"/>
          <w:i w:val="0"/>
          <w:strike w:val="0"/>
          <w:color w:val="000000"/>
          <w:sz w:val="24"/>
          <w:u w:val="none"/>
        </w:rPr>
        <w:t>支払状況及び支払計画</w:t>
      </w:r>
      <w:r>
        <w:rPr>
          <w:rFonts w:hint="eastAsia" w:ascii="BIZ UD明朝 Medium" w:hAnsi="BIZ UD明朝 Medium" w:eastAsia="BIZ UD明朝 Medium"/>
          <w:b w:val="0"/>
          <w:i w:val="0"/>
          <w:strike w:val="0"/>
          <w:color w:val="000000"/>
          <w:sz w:val="24"/>
          <w:u w:val="none"/>
        </w:rPr>
        <w:t>(</w:t>
      </w:r>
      <w:r>
        <w:rPr>
          <w:rFonts w:hint="eastAsia" w:ascii="BIZ UD明朝 Medium" w:hAnsi="BIZ UD明朝 Medium" w:eastAsia="BIZ UD明朝 Medium"/>
          <w:b w:val="0"/>
          <w:i w:val="0"/>
          <w:strike w:val="0"/>
          <w:color w:val="000000"/>
          <w:sz w:val="24"/>
          <w:u w:val="none"/>
        </w:rPr>
        <w:t>参考―様式</w:t>
      </w:r>
      <w:r>
        <w:rPr>
          <w:rFonts w:hint="eastAsia" w:ascii="BIZ UD明朝 Medium" w:hAnsi="BIZ UD明朝 Medium" w:eastAsia="BIZ UD明朝 Medium"/>
          <w:b w:val="0"/>
          <w:i w:val="0"/>
          <w:strike w:val="0"/>
          <w:color w:val="000000"/>
          <w:sz w:val="24"/>
          <w:u w:val="none"/>
        </w:rPr>
        <w:t>2)</w:t>
      </w:r>
      <w:r>
        <w:rPr>
          <w:rFonts w:hint="eastAsia" w:ascii="BIZ UD明朝 Medium" w:hAnsi="BIZ UD明朝 Medium" w:eastAsia="BIZ UD明朝 Medium"/>
          <w:b w:val="0"/>
          <w:i w:val="0"/>
          <w:strike w:val="0"/>
          <w:color w:val="000000"/>
          <w:sz w:val="24"/>
          <w:u w:val="none"/>
        </w:rPr>
        <w:t>の写し　</w:t>
      </w:r>
      <w:r>
        <w:rPr>
          <w:rFonts w:hint="eastAsia" w:ascii="BIZ UD明朝 Medium" w:hAnsi="BIZ UD明朝 Medium" w:eastAsia="BIZ UD明朝 Medium"/>
          <w:b w:val="0"/>
          <w:i w:val="0"/>
          <w:strike w:val="0"/>
          <w:color w:val="000000"/>
          <w:sz w:val="24"/>
          <w:u w:val="none"/>
        </w:rPr>
        <w:t>1</w:t>
      </w:r>
      <w:r>
        <w:rPr>
          <w:rFonts w:hint="eastAsia" w:ascii="BIZ UD明朝 Medium" w:hAnsi="BIZ UD明朝 Medium" w:eastAsia="BIZ UD明朝 Medium"/>
          <w:b w:val="0"/>
          <w:i w:val="0"/>
          <w:strike w:val="0"/>
          <w:color w:val="000000"/>
          <w:sz w:val="24"/>
          <w:u w:val="none"/>
        </w:rPr>
        <w:t>通</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受注者は、金融機関から当該工事に関する資金の貸付けを受けるため、保証事業会社</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公共工事の前払金保証事業に関する法律</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昭和</w:t>
      </w:r>
      <w:r>
        <w:rPr>
          <w:rFonts w:hint="default" w:ascii="BIZ UD明朝 Medium" w:hAnsi="BIZ UD明朝 Medium" w:eastAsia="BIZ UD明朝 Medium"/>
          <w:b w:val="0"/>
          <w:i w:val="0"/>
          <w:strike w:val="0"/>
          <w:color w:val="000000"/>
          <w:sz w:val="24"/>
          <w:u w:val="none"/>
        </w:rPr>
        <w:t>27</w:t>
      </w:r>
      <w:r>
        <w:rPr>
          <w:rFonts w:hint="default" w:ascii="BIZ UD明朝 Medium" w:hAnsi="BIZ UD明朝 Medium" w:eastAsia="BIZ UD明朝 Medium"/>
          <w:b w:val="0"/>
          <w:i w:val="0"/>
          <w:strike w:val="0"/>
          <w:color w:val="000000"/>
          <w:sz w:val="24"/>
          <w:u w:val="none"/>
        </w:rPr>
        <w:t>年法律第</w:t>
      </w:r>
      <w:r>
        <w:rPr>
          <w:rFonts w:hint="default" w:ascii="BIZ UD明朝 Medium" w:hAnsi="BIZ UD明朝 Medium" w:eastAsia="BIZ UD明朝 Medium"/>
          <w:b w:val="0"/>
          <w:i w:val="0"/>
          <w:strike w:val="0"/>
          <w:color w:val="000000"/>
          <w:sz w:val="24"/>
          <w:u w:val="none"/>
        </w:rPr>
        <w:t>184</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項に規定する保証事業会社をいう。</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による金融保証を受けた場合には、速やかに町長に公共工事金融保証証書の写しを提出しなければならない。</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債権譲渡先の債権金額の請求</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11</w:t>
      </w:r>
      <w:r>
        <w:rPr>
          <w:rFonts w:hint="default" w:ascii="BIZ UD明朝 Medium" w:hAnsi="BIZ UD明朝 Medium" w:eastAsia="BIZ UD明朝 Medium"/>
          <w:b w:val="0"/>
          <w:i w:val="0"/>
          <w:strike w:val="0"/>
          <w:color w:val="000000"/>
          <w:sz w:val="24"/>
          <w:u w:val="none"/>
        </w:rPr>
        <w:t>条　債権譲渡先は、受注者が工事請負契約約款第</w:t>
      </w:r>
      <w:r>
        <w:rPr>
          <w:rFonts w:hint="default" w:ascii="BIZ UD明朝 Medium" w:hAnsi="BIZ UD明朝 Medium" w:eastAsia="BIZ UD明朝 Medium"/>
          <w:b w:val="0"/>
          <w:i w:val="0"/>
          <w:strike w:val="0"/>
          <w:color w:val="000000"/>
          <w:sz w:val="24"/>
          <w:u w:val="none"/>
        </w:rPr>
        <w:t>32</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項の検査に合格し、引渡しを行い</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ただし、当該工事請負契約が解除された場合においては、工事請負契約約款第</w:t>
      </w:r>
      <w:r>
        <w:rPr>
          <w:rFonts w:hint="default" w:ascii="BIZ UD明朝 Medium" w:hAnsi="BIZ UD明朝 Medium" w:eastAsia="BIZ UD明朝 Medium"/>
          <w:b w:val="0"/>
          <w:i w:val="0"/>
          <w:strike w:val="0"/>
          <w:color w:val="000000"/>
          <w:sz w:val="24"/>
          <w:u w:val="none"/>
        </w:rPr>
        <w:t>50</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項の出来形部分の検査に合格し、引渡しを行った後</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債権が確定した後、工事請負代金請求書</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様式第</w:t>
      </w:r>
      <w:r>
        <w:rPr>
          <w:rFonts w:hint="default" w:ascii="BIZ UD明朝 Medium" w:hAnsi="BIZ UD明朝 Medium" w:eastAsia="BIZ UD明朝 Medium"/>
          <w:b w:val="0"/>
          <w:i w:val="0"/>
          <w:strike w:val="0"/>
          <w:color w:val="000000"/>
          <w:sz w:val="24"/>
          <w:u w:val="none"/>
        </w:rPr>
        <w:t>6</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を町長に提出しなければならない。</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工事請負代金の請求書類の確認に際して留意すべき事項</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第</w:t>
      </w:r>
      <w:r>
        <w:rPr>
          <w:rFonts w:hint="default" w:ascii="BIZ UD明朝 Medium" w:hAnsi="BIZ UD明朝 Medium" w:eastAsia="BIZ UD明朝 Medium"/>
          <w:b w:val="0"/>
          <w:i w:val="0"/>
          <w:strike w:val="0"/>
          <w:color w:val="000000"/>
          <w:sz w:val="24"/>
          <w:u w:val="none"/>
        </w:rPr>
        <w:t>12</w:t>
      </w:r>
      <w:r>
        <w:rPr>
          <w:rFonts w:hint="default" w:ascii="BIZ UD明朝 Medium" w:hAnsi="BIZ UD明朝 Medium" w:eastAsia="BIZ UD明朝 Medium"/>
          <w:b w:val="0"/>
          <w:i w:val="0"/>
          <w:strike w:val="0"/>
          <w:color w:val="000000"/>
          <w:sz w:val="24"/>
          <w:u w:val="none"/>
        </w:rPr>
        <w:t>条　町長は、前条第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号の工事請負代金請求書に記載されている請求金額が、第</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条第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項に規定する譲渡債権の範囲並びに債権譲渡承諾依頼書及び債権譲渡承諾書において記載されている債権金額と一致していることを確認すること。</w:t>
      </w:r>
    </w:p>
    <w:p>
      <w:pPr>
        <w:pStyle w:val="0"/>
        <w:autoSpaceDE w:val="0"/>
        <w:autoSpaceDN w:val="0"/>
        <w:adjustRightInd w:val="0"/>
        <w:spacing w:before="0" w:beforeLines="0" w:beforeAutospacing="0" w:after="0" w:afterLines="0" w:afterAutospacing="0" w:line="480" w:lineRule="atLeast"/>
        <w:ind w:left="72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附　則</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施行期日</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　この告示は、令和</w:t>
      </w:r>
      <w:r>
        <w:rPr>
          <w:rFonts w:hint="default" w:ascii="BIZ UD明朝 Medium" w:hAnsi="BIZ UD明朝 Medium" w:eastAsia="BIZ UD明朝 Medium"/>
          <w:b w:val="0"/>
          <w:i w:val="0"/>
          <w:strike w:val="0"/>
          <w:color w:val="000000"/>
          <w:sz w:val="24"/>
          <w:u w:val="none"/>
        </w:rPr>
        <w:t>5</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日から施行する。</w:t>
      </w:r>
    </w:p>
    <w:p>
      <w:pPr>
        <w:pStyle w:val="0"/>
        <w:autoSpaceDE w:val="0"/>
        <w:autoSpaceDN w:val="0"/>
        <w:adjustRightInd w:val="0"/>
        <w:spacing w:before="0" w:beforeLines="0" w:beforeAutospacing="0" w:after="0" w:afterLines="0" w:afterAutospacing="0" w:line="480" w:lineRule="atLeast"/>
        <w:ind w:left="24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この告示の失効</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2</w:t>
      </w:r>
      <w:r>
        <w:rPr>
          <w:rFonts w:hint="default" w:ascii="BIZ UD明朝 Medium" w:hAnsi="BIZ UD明朝 Medium" w:eastAsia="BIZ UD明朝 Medium"/>
          <w:b w:val="0"/>
          <w:i w:val="0"/>
          <w:strike w:val="0"/>
          <w:color w:val="000000"/>
          <w:sz w:val="24"/>
          <w:u w:val="none"/>
        </w:rPr>
        <w:t>　この告示は、令和</w:t>
      </w:r>
      <w:r>
        <w:rPr>
          <w:rFonts w:hint="default" w:ascii="BIZ UD明朝 Medium" w:hAnsi="BIZ UD明朝 Medium" w:eastAsia="BIZ UD明朝 Medium"/>
          <w:b w:val="0"/>
          <w:i w:val="0"/>
          <w:strike w:val="0"/>
          <w:color w:val="000000"/>
          <w:sz w:val="24"/>
          <w:u w:val="none"/>
        </w:rPr>
        <w:t>8</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3</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31</w:t>
      </w:r>
      <w:r>
        <w:rPr>
          <w:rFonts w:hint="default" w:ascii="BIZ UD明朝 Medium" w:hAnsi="BIZ UD明朝 Medium" w:eastAsia="BIZ UD明朝 Medium"/>
          <w:b w:val="0"/>
          <w:i w:val="0"/>
          <w:strike w:val="0"/>
          <w:color w:val="000000"/>
          <w:sz w:val="24"/>
          <w:u w:val="none"/>
        </w:rPr>
        <w:t>日をもってその効力を失う。</w:t>
      </w:r>
    </w:p>
    <w:p>
      <w:pPr>
        <w:pStyle w:val="0"/>
        <w:autoSpaceDE w:val="0"/>
        <w:autoSpaceDN w:val="0"/>
        <w:adjustRightInd w:val="0"/>
        <w:spacing w:before="0" w:beforeLines="0" w:beforeAutospacing="0" w:after="0" w:afterLines="0" w:afterAutospacing="0" w:line="480" w:lineRule="atLeast"/>
        <w:ind w:left="72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附　則</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令和</w:t>
      </w:r>
      <w:r>
        <w:rPr>
          <w:rFonts w:hint="default" w:ascii="BIZ UD明朝 Medium" w:hAnsi="BIZ UD明朝 Medium" w:eastAsia="BIZ UD明朝 Medium"/>
          <w:b w:val="0"/>
          <w:i w:val="0"/>
          <w:strike w:val="0"/>
          <w:color w:val="000000"/>
          <w:sz w:val="24"/>
          <w:u w:val="none"/>
        </w:rPr>
        <w:t>7</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日告示第</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firstLine="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この告示は、令和</w:t>
      </w:r>
      <w:r>
        <w:rPr>
          <w:rFonts w:hint="default" w:ascii="BIZ UD明朝 Medium" w:hAnsi="BIZ UD明朝 Medium" w:eastAsia="BIZ UD明朝 Medium"/>
          <w:b w:val="0"/>
          <w:i w:val="0"/>
          <w:strike w:val="0"/>
          <w:color w:val="000000"/>
          <w:sz w:val="24"/>
          <w:u w:val="none"/>
        </w:rPr>
        <w:t>7</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日から施行する。</w:t>
      </w:r>
    </w:p>
    <w:p>
      <w:pPr>
        <w:pStyle w:val="0"/>
        <w:autoSpaceDE w:val="0"/>
        <w:autoSpaceDN w:val="0"/>
        <w:adjustRightInd w:val="0"/>
        <w:spacing w:before="0" w:beforeLines="0" w:beforeAutospacing="0" w:after="0" w:afterLines="0" w:afterAutospacing="0" w:line="480" w:lineRule="atLeast"/>
        <w:ind w:left="720" w:firstLine="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附　則</w:t>
      </w:r>
      <w:r>
        <w:rPr>
          <w:rFonts w:hint="default" w:ascii="BIZ UD明朝 Medium" w:hAnsi="BIZ UD明朝 Medium" w:eastAsia="BIZ UD明朝 Medium"/>
          <w:b w:val="0"/>
          <w:i w:val="0"/>
          <w:strike w:val="0"/>
          <w:color w:val="000000"/>
          <w:sz w:val="24"/>
          <w:u w:val="none"/>
        </w:rPr>
        <w:t>(</w:t>
      </w:r>
      <w:r>
        <w:rPr>
          <w:rFonts w:hint="default" w:ascii="BIZ UD明朝 Medium" w:hAnsi="BIZ UD明朝 Medium" w:eastAsia="BIZ UD明朝 Medium"/>
          <w:b w:val="0"/>
          <w:i w:val="0"/>
          <w:strike w:val="0"/>
          <w:color w:val="000000"/>
          <w:sz w:val="24"/>
          <w:u w:val="none"/>
        </w:rPr>
        <w:t>令和</w:t>
      </w:r>
      <w:r>
        <w:rPr>
          <w:rFonts w:hint="default" w:ascii="BIZ UD明朝 Medium" w:hAnsi="BIZ UD明朝 Medium" w:eastAsia="BIZ UD明朝 Medium"/>
          <w:b w:val="0"/>
          <w:i w:val="0"/>
          <w:strike w:val="0"/>
          <w:color w:val="000000"/>
          <w:sz w:val="24"/>
          <w:u w:val="none"/>
        </w:rPr>
        <w:t>7</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日告示第</w:t>
      </w:r>
      <w:r>
        <w:rPr>
          <w:rFonts w:hint="default" w:ascii="BIZ UD明朝 Medium" w:hAnsi="BIZ UD明朝 Medium" w:eastAsia="BIZ UD明朝 Medium"/>
          <w:b w:val="0"/>
          <w:i w:val="0"/>
          <w:strike w:val="0"/>
          <w:color w:val="000000"/>
          <w:sz w:val="24"/>
          <w:u w:val="none"/>
        </w:rPr>
        <w:t>54</w:t>
      </w:r>
      <w:r>
        <w:rPr>
          <w:rFonts w:hint="default" w:ascii="BIZ UD明朝 Medium" w:hAnsi="BIZ UD明朝 Medium" w:eastAsia="BIZ UD明朝 Medium"/>
          <w:b w:val="0"/>
          <w:i w:val="0"/>
          <w:strike w:val="0"/>
          <w:color w:val="000000"/>
          <w:sz w:val="24"/>
          <w:u w:val="none"/>
        </w:rPr>
        <w:t>号</w:t>
      </w:r>
      <w:r>
        <w:rPr>
          <w:rFonts w:hint="default" w:ascii="BIZ UD明朝 Medium" w:hAnsi="BIZ UD明朝 Medium" w:eastAsia="BIZ UD明朝 Medium"/>
          <w:b w:val="0"/>
          <w:i w:val="0"/>
          <w:strike w:val="0"/>
          <w:color w:val="000000"/>
          <w:sz w:val="24"/>
          <w:u w:val="none"/>
        </w:rPr>
        <w:t>)</w:t>
      </w:r>
    </w:p>
    <w:p>
      <w:pPr>
        <w:pStyle w:val="0"/>
        <w:autoSpaceDE w:val="0"/>
        <w:autoSpaceDN w:val="0"/>
        <w:adjustRightInd w:val="0"/>
        <w:spacing w:before="0" w:beforeLines="0" w:beforeAutospacing="0" w:after="0" w:afterLines="0" w:afterAutospacing="0" w:line="480" w:lineRule="atLeast"/>
        <w:ind w:firstLine="240"/>
        <w:jc w:val="left"/>
        <w:rPr>
          <w:rFonts w:hint="eastAsia" w:ascii="BIZ UD明朝 Medium" w:hAnsi="BIZ UD明朝 Medium" w:eastAsia="BIZ UD明朝 Medium"/>
          <w:b w:val="0"/>
          <w:i w:val="0"/>
          <w:strike w:val="0"/>
          <w:color w:val="000000"/>
          <w:u w:val="none"/>
        </w:rPr>
      </w:pPr>
      <w:r>
        <w:rPr>
          <w:rFonts w:hint="default" w:ascii="BIZ UD明朝 Medium" w:hAnsi="BIZ UD明朝 Medium" w:eastAsia="BIZ UD明朝 Medium"/>
          <w:b w:val="0"/>
          <w:i w:val="0"/>
          <w:strike w:val="0"/>
          <w:color w:val="000000"/>
          <w:sz w:val="24"/>
          <w:u w:val="none"/>
        </w:rPr>
        <w:t>この告示は、令和</w:t>
      </w:r>
      <w:r>
        <w:rPr>
          <w:rFonts w:hint="default" w:ascii="BIZ UD明朝 Medium" w:hAnsi="BIZ UD明朝 Medium" w:eastAsia="BIZ UD明朝 Medium"/>
          <w:b w:val="0"/>
          <w:i w:val="0"/>
          <w:strike w:val="0"/>
          <w:color w:val="000000"/>
          <w:sz w:val="24"/>
          <w:u w:val="none"/>
        </w:rPr>
        <w:t>7</w:t>
      </w:r>
      <w:r>
        <w:rPr>
          <w:rFonts w:hint="default" w:ascii="BIZ UD明朝 Medium" w:hAnsi="BIZ UD明朝 Medium" w:eastAsia="BIZ UD明朝 Medium"/>
          <w:b w:val="0"/>
          <w:i w:val="0"/>
          <w:strike w:val="0"/>
          <w:color w:val="000000"/>
          <w:sz w:val="24"/>
          <w:u w:val="none"/>
        </w:rPr>
        <w:t>年</w:t>
      </w:r>
      <w:r>
        <w:rPr>
          <w:rFonts w:hint="default" w:ascii="BIZ UD明朝 Medium" w:hAnsi="BIZ UD明朝 Medium" w:eastAsia="BIZ UD明朝 Medium"/>
          <w:b w:val="0"/>
          <w:i w:val="0"/>
          <w:strike w:val="0"/>
          <w:color w:val="000000"/>
          <w:sz w:val="24"/>
          <w:u w:val="none"/>
        </w:rPr>
        <w:t>4</w:t>
      </w:r>
      <w:r>
        <w:rPr>
          <w:rFonts w:hint="default" w:ascii="BIZ UD明朝 Medium" w:hAnsi="BIZ UD明朝 Medium" w:eastAsia="BIZ UD明朝 Medium"/>
          <w:b w:val="0"/>
          <w:i w:val="0"/>
          <w:strike w:val="0"/>
          <w:color w:val="000000"/>
          <w:sz w:val="24"/>
          <w:u w:val="none"/>
        </w:rPr>
        <w:t>月</w:t>
      </w:r>
      <w:r>
        <w:rPr>
          <w:rFonts w:hint="default" w:ascii="BIZ UD明朝 Medium" w:hAnsi="BIZ UD明朝 Medium" w:eastAsia="BIZ UD明朝 Medium"/>
          <w:b w:val="0"/>
          <w:i w:val="0"/>
          <w:strike w:val="0"/>
          <w:color w:val="000000"/>
          <w:sz w:val="24"/>
          <w:u w:val="none"/>
        </w:rPr>
        <w:t>1</w:t>
      </w:r>
      <w:r>
        <w:rPr>
          <w:rFonts w:hint="default" w:ascii="BIZ UD明朝 Medium" w:hAnsi="BIZ UD明朝 Medium" w:eastAsia="BIZ UD明朝 Medium"/>
          <w:b w:val="0"/>
          <w:i w:val="0"/>
          <w:strike w:val="0"/>
          <w:color w:val="000000"/>
          <w:sz w:val="24"/>
          <w:u w:val="none"/>
        </w:rPr>
        <w:t>日から施行する。</w:t>
      </w:r>
    </w:p>
    <w:p>
      <w:pPr>
        <w:pStyle w:val="0"/>
        <w:autoSpaceDE w:val="0"/>
        <w:autoSpaceDN w:val="0"/>
        <w:adjustRightInd w:val="0"/>
        <w:spacing w:before="0" w:beforeLines="0" w:beforeAutospacing="0" w:after="0" w:afterLines="0" w:afterAutospacing="0" w:line="480" w:lineRule="atLeast"/>
        <w:ind w:left="240" w:hanging="240"/>
        <w:jc w:val="left"/>
        <w:rPr>
          <w:rFonts w:hint="eastAsia" w:ascii="BIZ UD明朝 Medium" w:hAnsi="BIZ UD明朝 Medium" w:eastAsia="BIZ UD明朝 Medium"/>
          <w:b w:val="0"/>
          <w:i w:val="0"/>
          <w:color w:val="000000"/>
        </w:rPr>
      </w:pPr>
      <w:bookmarkStart w:id="1" w:name="last"/>
      <w:bookmarkEnd w:id="1"/>
    </w:p>
    <w:sectPr>
      <w:footerReference r:id="rId5" w:type="default"/>
      <w:pgSz w:w="11905" w:h="16837"/>
      <w:pgMar w:top="1984" w:right="1700" w:bottom="1700" w:left="17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firstLine="0"/>
      <w:jc w:val="center"/>
      <w:rPr>
        <w:rFonts w:hint="eastAsia" w:ascii="BIZ UD明朝 Medium" w:hAnsi="BIZ UD明朝 Medium" w:eastAsia="BIZ UD明朝 Medium"/>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BIZ UD明朝 Medium" w:hAnsi="BIZ UD明朝 Medium" w:eastAsia="BIZ UD明朝 Medium"/>
        <w:b w:val="0"/>
        <w:i w:val="0"/>
        <w:color w:val="000000"/>
        <w:sz w:val="21"/>
        <w:u w:val="none"/>
      </w:rPr>
      <w:t>2</w:t>
    </w:r>
    <w:r>
      <w:rPr>
        <w:rFonts w:hint="eastAsia"/>
      </w:rPr>
      <w:fldChar w:fldCharType="end"/>
    </w:r>
    <w:r>
      <w:rPr>
        <w:rFonts w:hint="default" w:ascii="BIZ UD明朝 Medium" w:hAnsi="BIZ UD明朝 Medium" w:eastAsia="BIZ UD明朝 Medium"/>
        <w:b w:val="0"/>
        <w:i w:val="0"/>
        <w:strike w:val="0"/>
        <w:color w:val="000000"/>
        <w:sz w:val="21"/>
        <w:u w:val="none"/>
      </w:rPr>
      <w:t>/</w:t>
    </w:r>
    <w:r>
      <w:rPr>
        <w:rFonts w:hint="eastAsia"/>
      </w:rPr>
      <w:fldChar w:fldCharType="begin"/>
    </w:r>
    <w:r>
      <w:rPr>
        <w:rFonts w:hint="default" w:ascii="BIZ UD明朝 Medium" w:hAnsi="BIZ UD明朝 Medium" w:eastAsia="BIZ UD明朝 Medium"/>
        <w:b w:val="0"/>
        <w:i w:val="0"/>
        <w:color w:val="000000"/>
        <w:sz w:val="21"/>
      </w:rPr>
      <w:instrText xml:space="preserve">PageRef last </w:instrText>
    </w:r>
    <w:r>
      <w:rPr>
        <w:rFonts w:hint="eastAsia"/>
      </w:rPr>
      <w:fldChar w:fldCharType="separate"/>
    </w:r>
    <w:r>
      <w:rPr>
        <w:rFonts w:hint="default" w:ascii="BIZ UD明朝 Medium" w:hAnsi="BIZ UD明朝 Medium" w:eastAsia="BIZ UD明朝 Medium"/>
        <w:b w:val="0"/>
        <w:i w:val="0"/>
        <w:color w:val="000000"/>
        <w:sz w:val="21"/>
      </w:rPr>
      <w:t>5</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5</Pages>
  <Words>141</Words>
  <Characters>3210</Characters>
  <Application>JUST Note</Application>
  <Lines>121</Lines>
  <Paragraphs>59</Paragraphs>
  <CharactersWithSpaces>3257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梶谷 悠介</cp:lastModifiedBy>
  <dcterms:created xsi:type="dcterms:W3CDTF">2026-03-13T05:53:00Z</dcterms:created>
  <dcterms:modified xsi:type="dcterms:W3CDTF">2026-03-13T05:54:36Z</dcterms:modified>
  <cp:revision>3</cp:revision>
</cp:coreProperties>
</file>