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（別紙）実績報告書添付</w:t>
      </w:r>
    </w:p>
    <w:p>
      <w:pPr>
        <w:pStyle w:val="15"/>
        <w:tabs>
          <w:tab w:val="left" w:leader="none" w:pos="0"/>
        </w:tabs>
        <w:ind w:left="0" w:right="-49" w:firstLine="6023" w:firstLineChars="2500"/>
        <w:rPr>
          <w:rFonts w:hint="default" w:asciiTheme="minorEastAsia" w:hAnsiTheme="minorEastAsia" w:eastAsiaTheme="minorEastAsia"/>
          <w:b w:val="1"/>
        </w:rPr>
      </w:pPr>
      <w:r>
        <w:rPr>
          <w:rFonts w:hint="eastAsia" w:asciiTheme="minorEastAsia" w:hAnsiTheme="minorEastAsia" w:eastAsiaTheme="minorEastAsia"/>
          <w:b w:val="1"/>
          <w:u w:val="single" w:color="auto"/>
        </w:rPr>
        <w:t>協定名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</w:rPr>
      </w:pP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１．交付金収支状況（決算）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収入の部（単位：円）　　　　　　　　支出の部（単位：円）</w:t>
      </w:r>
    </w:p>
    <w:tbl>
      <w:tblPr>
        <w:tblStyle w:val="11"/>
        <w:tblW w:w="9319" w:type="dxa"/>
        <w:tblInd w:w="5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39"/>
        <w:gridCol w:w="2204"/>
        <w:gridCol w:w="284"/>
        <w:gridCol w:w="2835"/>
        <w:gridCol w:w="2257"/>
      </w:tblGrid>
      <w:tr>
        <w:trPr/>
        <w:tc>
          <w:tcPr>
            <w:tcW w:w="1739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区　　分</w:t>
            </w:r>
          </w:p>
        </w:tc>
        <w:tc>
          <w:tcPr>
            <w:tcW w:w="2204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収　入　額</w:t>
            </w: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区　　分</w:t>
            </w:r>
          </w:p>
        </w:tc>
        <w:tc>
          <w:tcPr>
            <w:tcW w:w="2257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支　出　額</w:t>
            </w:r>
          </w:p>
        </w:tc>
      </w:tr>
      <w:tr>
        <w:trPr/>
        <w:tc>
          <w:tcPr>
            <w:tcW w:w="1739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交付金</w:t>
            </w:r>
          </w:p>
        </w:tc>
        <w:tc>
          <w:tcPr>
            <w:tcW w:w="2204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 w:right="175" w:rightChars="7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個人配分</w:t>
            </w:r>
          </w:p>
        </w:tc>
        <w:tc>
          <w:tcPr>
            <w:tcW w:w="2257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 w:right="175" w:rightChars="7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739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利息ほか</w:t>
            </w:r>
          </w:p>
        </w:tc>
        <w:tc>
          <w:tcPr>
            <w:tcW w:w="2204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 w:right="175" w:rightChars="7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共同取組</w:t>
            </w:r>
          </w:p>
        </w:tc>
        <w:tc>
          <w:tcPr>
            <w:tcW w:w="2257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 w:right="175" w:rightChars="7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739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前年度繰越</w:t>
            </w:r>
          </w:p>
        </w:tc>
        <w:tc>
          <w:tcPr>
            <w:tcW w:w="2204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 w:right="175" w:rightChars="7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支出計</w:t>
            </w:r>
          </w:p>
        </w:tc>
        <w:tc>
          <w:tcPr>
            <w:tcW w:w="2257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 w:right="175" w:rightChars="7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739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収入計</w:t>
            </w:r>
          </w:p>
        </w:tc>
        <w:tc>
          <w:tcPr>
            <w:tcW w:w="2204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 w:right="175" w:rightChars="7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left" w:leader="none" w:pos="0"/>
              </w:tabs>
              <w:ind w:left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835" w:type="dxa"/>
            <w:vAlign w:val="top"/>
          </w:tcPr>
          <w:p>
            <w:pPr>
              <w:pStyle w:val="0"/>
              <w:tabs>
                <w:tab w:val="left" w:leader="none" w:pos="0"/>
              </w:tabs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積立・繰越</w:t>
            </w:r>
          </w:p>
        </w:tc>
        <w:tc>
          <w:tcPr>
            <w:tcW w:w="2257" w:type="dxa"/>
            <w:vAlign w:val="top"/>
          </w:tcPr>
          <w:p>
            <w:pPr>
              <w:pStyle w:val="15"/>
              <w:tabs>
                <w:tab w:val="left" w:leader="none" w:pos="0"/>
              </w:tabs>
              <w:ind w:left="0" w:right="175" w:rightChars="73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>　　　　</w:t>
      </w:r>
      <w:r>
        <w:rPr>
          <w:rFonts w:hint="default" w:asciiTheme="minorEastAsia" w:hAnsiTheme="minorEastAsia" w:eastAsiaTheme="minorEastAsia"/>
        </w:rPr>
        <w:t>※</w:t>
      </w:r>
      <w:r>
        <w:rPr>
          <w:rFonts w:hint="default" w:asciiTheme="minorEastAsia" w:hAnsiTheme="minorEastAsia" w:eastAsiaTheme="minorEastAsia"/>
        </w:rPr>
        <w:t>収支決算内訳書（別紙）を記載する。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</w:rPr>
      </w:pP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２．事業実施状況（協定書に記載した活動についての実績報告）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</w:rPr>
        <w:t>　　①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農業生産活動等（協定書第５の１，２）　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   </w:t>
      </w:r>
      <w:r>
        <w:rPr>
          <w:rFonts w:hint="eastAsia" w:asciiTheme="minorEastAsia" w:hAnsiTheme="minorEastAsia" w:eastAsiaTheme="minorEastAsia"/>
          <w:u w:val="single" w:color="auto"/>
        </w:rPr>
        <w:t>支出金額：　　　　　　　　　　円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>　　　</w:t>
      </w:r>
      <w:r>
        <w:rPr>
          <w:rFonts w:hint="eastAsia" w:asciiTheme="minorEastAsia" w:hAnsiTheme="minorEastAsia" w:eastAsiaTheme="minorEastAsia"/>
          <w:u w:val="dotted" w:color="auto"/>
        </w:rPr>
        <w:t>　〇農業生産活動で行ったことを記載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>　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</w:rPr>
      </w:pP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②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多面的機能増進活動（協定書第５の３）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     </w:t>
      </w:r>
      <w:r>
        <w:rPr>
          <w:rFonts w:hint="eastAsia" w:asciiTheme="minorEastAsia" w:hAnsiTheme="minorEastAsia" w:eastAsiaTheme="minorEastAsia"/>
          <w:u w:val="single" w:color="auto"/>
        </w:rPr>
        <w:t>支出金額：　　　　　　　　　　円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>　　　</w:t>
      </w:r>
      <w:r>
        <w:rPr>
          <w:rFonts w:hint="eastAsia" w:asciiTheme="minorEastAsia" w:hAnsiTheme="minorEastAsia" w:eastAsiaTheme="minorEastAsia"/>
          <w:u w:val="dotted" w:color="auto"/>
        </w:rPr>
        <w:t>　〇多面的機能増進活動で行ったことを記載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>　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</w:rPr>
      </w:pP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</w:rPr>
        <w:t>　　③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農業生産活動等の体制整備（協定書第８）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   </w:t>
      </w:r>
      <w:r>
        <w:rPr>
          <w:rFonts w:hint="eastAsia" w:asciiTheme="minorEastAsia" w:hAnsiTheme="minorEastAsia" w:eastAsiaTheme="minorEastAsia"/>
          <w:u w:val="single" w:color="auto"/>
        </w:rPr>
        <w:t>支出金額：　　　　　　　　　　円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>　　　</w:t>
      </w:r>
      <w:r>
        <w:rPr>
          <w:rFonts w:hint="eastAsia" w:asciiTheme="minorEastAsia" w:hAnsiTheme="minorEastAsia" w:eastAsiaTheme="minorEastAsia"/>
          <w:u w:val="dotted" w:color="auto"/>
        </w:rPr>
        <w:t>　〇ネットワーク化活動計画の作成状況と活動状況を記載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>　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④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加算措置適用のための活動（協定書第９）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   </w:t>
      </w:r>
      <w:r>
        <w:rPr>
          <w:rFonts w:hint="eastAsia" w:asciiTheme="minorEastAsia" w:hAnsiTheme="minorEastAsia" w:eastAsiaTheme="minorEastAsia"/>
          <w:u w:val="single" w:color="auto"/>
        </w:rPr>
        <w:t>支出金額：</w:t>
      </w:r>
      <w:r>
        <w:rPr>
          <w:rFonts w:hint="eastAsia" w:asciiTheme="minorEastAsia" w:hAnsiTheme="minorEastAsia" w:eastAsiaTheme="minorEastAsia"/>
          <w:u w:val="single" w:color="auto"/>
        </w:rPr>
        <w:t xml:space="preserve"> </w:t>
      </w:r>
      <w:r>
        <w:rPr>
          <w:rFonts w:hint="eastAsia" w:asciiTheme="minorEastAsia" w:hAnsiTheme="minorEastAsia" w:eastAsiaTheme="minorEastAsia"/>
          <w:u w:val="single" w:color="auto"/>
        </w:rPr>
        <w:t>　　　　　　　　　円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>　　　</w:t>
      </w:r>
      <w:r>
        <w:rPr>
          <w:rFonts w:hint="eastAsia" w:asciiTheme="minorEastAsia" w:hAnsiTheme="minorEastAsia" w:eastAsiaTheme="minorEastAsia"/>
          <w:u w:val="dotted" w:color="auto"/>
        </w:rPr>
        <w:t>　〇加算目標を達成するために取組んだ内容を記載</w:t>
      </w:r>
      <w:bookmarkStart w:id="0" w:name="_GoBack"/>
      <w:bookmarkEnd w:id="0"/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>　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 w:asciiTheme="minorEastAsia" w:hAnsiTheme="minorEastAsia" w:eastAsiaTheme="minorEastAsia"/>
        </w:rPr>
      </w:pPr>
    </w:p>
    <w:p>
      <w:pPr>
        <w:pStyle w:val="15"/>
        <w:tabs>
          <w:tab w:val="left" w:leader="none" w:pos="0"/>
        </w:tabs>
        <w:ind w:left="0" w:firstLine="24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３．添付資料（作業日報、活動写真、領収書の写し、通帳写し、出納簿　等）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>　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 w:asciiTheme="minorEastAsia" w:hAnsiTheme="minorEastAsia" w:eastAsiaTheme="minorEastAsia"/>
          <w:u w:val="dotted" w:color="auto"/>
        </w:rPr>
      </w:pPr>
      <w:r>
        <w:rPr>
          <w:rFonts w:hint="eastAsia" w:asciiTheme="minorEastAsia" w:hAnsiTheme="minorEastAsia" w:eastAsiaTheme="minorEastAsia"/>
        </w:rPr>
        <w:t>　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　　　　　　　　　　　　　　　　　　　　　　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  <w:u w:val="dotted" w:color="auto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 xml:space="preserve"> </w:t>
      </w:r>
      <w:r>
        <w:rPr>
          <w:rFonts w:hint="default" w:asciiTheme="minorEastAsia" w:hAnsiTheme="minorEastAsia" w:eastAsiaTheme="minorEastAsia"/>
        </w:rPr>
        <w:t>　　</w:t>
      </w:r>
      <w:r>
        <w:rPr>
          <w:rFonts w:hint="eastAsia" w:asciiTheme="minorEastAsia" w:hAnsiTheme="minorEastAsia" w:eastAsiaTheme="minorEastAsia"/>
          <w:u w:val="dotted" w:color="auto"/>
        </w:rPr>
        <w:t>　　　　　　　　　　　　</w:t>
      </w:r>
      <w:r>
        <w:rPr>
          <w:rFonts w:hint="eastAsia"/>
          <w:u w:val="dotted" w:color="auto"/>
        </w:rPr>
        <w:t>　　　　　　　　　　　　　　　　　　　　　　　　　　</w:t>
      </w:r>
    </w:p>
    <w:sectPr>
      <w:pgSz w:w="11907" w:h="16840"/>
      <w:pgMar w:top="851" w:right="851" w:bottom="851" w:left="1134" w:header="851" w:footer="992" w:gutter="0"/>
      <w:cols w:space="720"/>
      <w:textDirection w:val="lrTb"/>
      <w:docGrid w:type="lines" w:linePitch="329" w:charSpace="-26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4"/>
  <w:drawingGridVerticalSpacing w:val="2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390"/>
    </w:pPr>
    <w:rPr>
      <w:rFonts w:ascii="Century" w:hAnsi="Century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Century" w:hAnsi="Century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rFonts w:ascii="ＭＳ 明朝" w:hAnsi="ＭＳ 明朝"/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2</Words>
  <Characters>301</Characters>
  <Application>JUST Note</Application>
  <Lines>65</Lines>
  <Paragraphs>47</Paragraphs>
  <CharactersWithSpaces>1371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仁柿 雅裕</cp:lastModifiedBy>
  <cp:lastPrinted>2023-03-06T01:41:37Z</cp:lastPrinted>
  <dcterms:created xsi:type="dcterms:W3CDTF">2022-02-28T00:39:00Z</dcterms:created>
  <dcterms:modified xsi:type="dcterms:W3CDTF">2026-03-03T01:24:25Z</dcterms:modified>
  <cp:revision>2</cp:revision>
</cp:coreProperties>
</file>