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color w:val="auto"/>
          <w:sz w:val="32"/>
        </w:rPr>
      </w:pPr>
      <w:bookmarkStart w:id="0" w:name="_GoBack"/>
      <w:bookmarkEnd w:id="0"/>
      <w:r>
        <w:rPr>
          <w:rFonts w:hint="eastAsia" w:ascii="ＭＳ ゴシック" w:hAnsi="ＭＳ ゴシック" w:eastAsia="ＭＳ ゴシック"/>
          <w:color w:val="auto"/>
          <w:sz w:val="32"/>
        </w:rPr>
        <w:t>事実婚関係に関する申立書</w:t>
      </w:r>
    </w:p>
    <w:p>
      <w:pPr>
        <w:pStyle w:val="0"/>
        <w:spacing w:line="360" w:lineRule="auto"/>
        <w:ind w:firstLine="240" w:firstLineChars="100"/>
        <w:rPr>
          <w:rFonts w:hint="default" w:ascii="ＭＳ ゴシック" w:hAnsi="ＭＳ ゴシック" w:eastAsia="ＭＳ ゴシック"/>
          <w:color w:val="auto"/>
        </w:rPr>
      </w:pPr>
    </w:p>
    <w:p>
      <w:pPr>
        <w:pStyle w:val="0"/>
        <w:spacing w:line="360" w:lineRule="auto"/>
        <w:ind w:firstLine="240" w:firstLineChars="100"/>
        <w:rPr>
          <w:rFonts w:hint="default" w:ascii="ＭＳ ゴシック" w:hAnsi="ＭＳ ゴシック" w:eastAsia="ＭＳ ゴシック"/>
          <w:color w:val="auto"/>
        </w:rPr>
      </w:pPr>
    </w:p>
    <w:p>
      <w:pPr>
        <w:pStyle w:val="0"/>
        <w:spacing w:line="360" w:lineRule="auto"/>
        <w:ind w:firstLine="220" w:firstLineChars="100"/>
        <w:rPr>
          <w:rFonts w:hint="default" w:ascii="ＭＳ 明朝" w:hAnsi="ＭＳ 明朝"/>
          <w:color w:val="auto"/>
          <w:sz w:val="22"/>
        </w:rPr>
      </w:pPr>
      <w:r>
        <w:rPr>
          <w:rFonts w:hint="eastAsia" w:ascii="ＭＳ 明朝" w:hAnsi="ＭＳ 明朝"/>
          <w:color w:val="auto"/>
          <w:sz w:val="22"/>
        </w:rPr>
        <w:t>令和</w:t>
      </w:r>
      <w:r>
        <w:rPr>
          <w:rFonts w:hint="eastAsia" w:ascii="ＭＳ 明朝" w:hAnsi="ＭＳ 明朝"/>
          <w:color w:val="auto"/>
          <w:sz w:val="22"/>
          <w:u w:val="single" w:color="auto"/>
        </w:rPr>
        <w:t>　　　</w:t>
      </w:r>
      <w:r>
        <w:rPr>
          <w:rFonts w:hint="eastAsia" w:ascii="ＭＳ 明朝" w:hAnsi="ＭＳ 明朝"/>
          <w:color w:val="auto"/>
          <w:sz w:val="22"/>
        </w:rPr>
        <w:t>年</w:t>
      </w:r>
      <w:r>
        <w:rPr>
          <w:rFonts w:hint="eastAsia" w:ascii="ＭＳ 明朝" w:hAnsi="ＭＳ 明朝"/>
          <w:color w:val="auto"/>
          <w:sz w:val="22"/>
          <w:u w:val="single" w:color="auto"/>
        </w:rPr>
        <w:t>　　　</w:t>
      </w:r>
      <w:r>
        <w:rPr>
          <w:rFonts w:hint="eastAsia" w:ascii="ＭＳ 明朝" w:hAnsi="ＭＳ 明朝"/>
          <w:color w:val="auto"/>
          <w:sz w:val="22"/>
        </w:rPr>
        <w:t>月</w:t>
      </w:r>
      <w:r>
        <w:rPr>
          <w:rFonts w:hint="eastAsia" w:ascii="ＭＳ 明朝" w:hAnsi="ＭＳ 明朝"/>
          <w:color w:val="auto"/>
          <w:sz w:val="22"/>
          <w:u w:val="single" w:color="auto"/>
        </w:rPr>
        <w:t>　　　</w:t>
      </w:r>
      <w:r>
        <w:rPr>
          <w:rFonts w:hint="eastAsia" w:ascii="ＭＳ 明朝" w:hAnsi="ＭＳ 明朝"/>
          <w:color w:val="auto"/>
          <w:sz w:val="22"/>
        </w:rPr>
        <w:t>日</w:t>
      </w:r>
    </w:p>
    <w:p>
      <w:pPr>
        <w:pStyle w:val="0"/>
        <w:spacing w:line="360" w:lineRule="auto"/>
        <w:ind w:firstLine="440" w:firstLineChars="200"/>
        <w:rPr>
          <w:rFonts w:hint="default" w:ascii="ＭＳ 明朝" w:hAnsi="ＭＳ 明朝"/>
          <w:color w:val="auto"/>
          <w:sz w:val="22"/>
        </w:rPr>
      </w:pPr>
      <w:r>
        <w:rPr>
          <w:rFonts w:hint="eastAsia" w:ascii="ＭＳ 明朝" w:hAnsi="ＭＳ 明朝"/>
          <w:color w:val="auto"/>
          <w:sz w:val="22"/>
        </w:rPr>
        <w:t>不妊治療費又は不育症治療費の助成を申請する下記二名については、事実婚関係にあります。</w:t>
      </w:r>
    </w:p>
    <w:p>
      <w:pPr>
        <w:pStyle w:val="0"/>
        <w:spacing w:before="244" w:beforeLines="80" w:beforeAutospacing="0" w:line="360" w:lineRule="auto"/>
        <w:ind w:firstLine="440" w:firstLineChars="200"/>
        <w:rPr>
          <w:rFonts w:hint="default" w:ascii="ＭＳ 明朝" w:hAnsi="ＭＳ 明朝"/>
          <w:color w:val="auto"/>
          <w:sz w:val="22"/>
        </w:rPr>
      </w:pPr>
      <w:r>
        <w:rPr>
          <w:rFonts w:hint="eastAsia" w:ascii="ＭＳ 明朝" w:hAnsi="ＭＳ 明朝"/>
          <w:color w:val="auto"/>
          <w:sz w:val="22"/>
        </w:rPr>
        <w:t>＜治療の結果、出生した場合＞</w:t>
      </w:r>
    </w:p>
    <w:p>
      <w:pPr>
        <w:pStyle w:val="0"/>
        <w:spacing w:line="360" w:lineRule="auto"/>
        <w:ind w:firstLine="880" w:firstLineChars="400"/>
        <w:rPr>
          <w:rFonts w:hint="default" w:ascii="ＭＳ 明朝" w:hAnsi="ＭＳ 明朝"/>
          <w:color w:val="auto"/>
          <w:sz w:val="22"/>
        </w:rPr>
      </w:pPr>
      <w:r>
        <w:rPr>
          <w:rFonts w:hint="eastAsia" w:ascii="ＭＳ 明朝" w:hAnsi="ＭＳ 明朝"/>
          <w:color w:val="auto"/>
          <w:sz w:val="22"/>
        </w:rPr>
        <w:t>治療の結果出生した子について認知を行います。</w:t>
      </w:r>
    </w:p>
    <w:p>
      <w:pPr>
        <w:pStyle w:val="0"/>
        <w:spacing w:line="360" w:lineRule="auto"/>
        <w:ind w:firstLine="440" w:firstLineChars="200"/>
        <w:rPr>
          <w:rFonts w:hint="default" w:ascii="ＭＳ 明朝" w:hAnsi="ＭＳ 明朝"/>
          <w:color w:val="auto"/>
          <w:sz w:val="22"/>
        </w:rPr>
      </w:pPr>
    </w:p>
    <w:p>
      <w:pPr>
        <w:pStyle w:val="0"/>
        <w:numPr>
          <w:ilvl w:val="0"/>
          <w:numId w:val="1"/>
        </w:numPr>
        <w:overflowPunct w:val="1"/>
        <w:spacing w:line="360" w:lineRule="auto"/>
        <w:textAlignment w:val="auto"/>
        <w:rPr>
          <w:rFonts w:hint="default" w:ascii="ＭＳ 明朝" w:hAnsi="ＭＳ 明朝"/>
          <w:color w:val="auto"/>
          <w:sz w:val="22"/>
        </w:rPr>
      </w:pPr>
      <w:r>
        <w:rPr>
          <w:rFonts w:hint="eastAsia" w:ascii="ＭＳ 明朝" w:hAnsi="ＭＳ 明朝"/>
          <w:color w:val="auto"/>
          <w:sz w:val="22"/>
        </w:rPr>
        <w:t xml:space="preserve"> </w:t>
      </w:r>
      <w:r>
        <w:rPr>
          <w:rFonts w:hint="eastAsia" w:ascii="ＭＳ 明朝" w:hAnsi="ＭＳ 明朝"/>
          <w:color w:val="auto"/>
          <w:sz w:val="22"/>
        </w:rPr>
        <w:t>住所、氏名</w:t>
      </w:r>
    </w:p>
    <w:p>
      <w:pPr>
        <w:pStyle w:val="0"/>
        <w:overflowPunct w:val="1"/>
        <w:spacing w:line="360" w:lineRule="auto"/>
        <w:ind w:left="601"/>
        <w:textAlignment w:val="auto"/>
        <w:rPr>
          <w:rFonts w:hint="default" w:ascii="ＭＳ 明朝" w:hAnsi="ＭＳ 明朝"/>
          <w:color w:val="auto"/>
          <w:sz w:val="22"/>
        </w:rPr>
      </w:pPr>
    </w:p>
    <w:p>
      <w:pPr>
        <w:pStyle w:val="0"/>
        <w:spacing w:line="360" w:lineRule="auto"/>
        <w:ind w:firstLine="440" w:firstLineChars="200"/>
        <w:rPr>
          <w:rFonts w:hint="default" w:ascii="ＭＳ 明朝" w:hAnsi="ＭＳ 明朝"/>
          <w:color w:val="auto"/>
          <w:sz w:val="22"/>
          <w:u w:val="single" w:color="auto"/>
        </w:rPr>
      </w:pPr>
      <w:r>
        <w:rPr>
          <w:rFonts w:hint="eastAsia" w:ascii="ＭＳ 明朝" w:hAnsi="ＭＳ 明朝"/>
          <w:color w:val="auto"/>
          <w:sz w:val="22"/>
        </w:rPr>
        <w:t>住所　</w:t>
      </w:r>
      <w:r>
        <w:rPr>
          <w:rFonts w:hint="eastAsia" w:ascii="ＭＳ 明朝" w:hAnsi="ＭＳ 明朝"/>
          <w:color w:val="auto"/>
          <w:sz w:val="22"/>
          <w:u w:val="single" w:color="auto"/>
        </w:rPr>
        <w:t>　　　　　　　　　　　　　　　　　　　　　　　　　　　　　　　　　　　　　　　</w:t>
      </w:r>
    </w:p>
    <w:p>
      <w:pPr>
        <w:pStyle w:val="0"/>
        <w:spacing w:line="360" w:lineRule="auto"/>
        <w:ind w:firstLine="440" w:firstLineChars="200"/>
        <w:rPr>
          <w:rFonts w:hint="default" w:ascii="ＭＳ 明朝" w:hAnsi="ＭＳ 明朝"/>
          <w:color w:val="auto"/>
          <w:sz w:val="22"/>
        </w:rPr>
      </w:pPr>
    </w:p>
    <w:p>
      <w:pPr>
        <w:pStyle w:val="0"/>
        <w:spacing w:line="360" w:lineRule="auto"/>
        <w:ind w:firstLine="440" w:firstLineChars="200"/>
        <w:rPr>
          <w:rFonts w:hint="default" w:ascii="ＭＳ 明朝" w:hAnsi="ＭＳ 明朝"/>
          <w:color w:val="auto"/>
          <w:sz w:val="20"/>
          <w:u w:val="single" w:color="auto"/>
        </w:rPr>
      </w:pPr>
      <w:r>
        <w:rPr>
          <w:rFonts w:hint="eastAsia" w:ascii="ＭＳ 明朝" w:hAnsi="ＭＳ 明朝"/>
          <w:color w:val="auto"/>
          <w:sz w:val="22"/>
        </w:rPr>
        <w:t>氏名　</w:t>
      </w:r>
      <w:r>
        <w:rPr>
          <w:rFonts w:hint="eastAsia" w:ascii="ＭＳ 明朝" w:hAnsi="ＭＳ 明朝"/>
          <w:color w:val="auto"/>
          <w:sz w:val="22"/>
          <w:u w:val="single" w:color="auto"/>
        </w:rPr>
        <w:t>（自署）　　　　　　　　　　　　　　　　　</w:t>
      </w:r>
    </w:p>
    <w:p>
      <w:pPr>
        <w:pStyle w:val="0"/>
        <w:numPr>
          <w:ilvl w:val="0"/>
          <w:numId w:val="1"/>
        </w:numPr>
        <w:overflowPunct w:val="1"/>
        <w:spacing w:line="360" w:lineRule="auto"/>
        <w:textAlignment w:val="auto"/>
        <w:rPr>
          <w:rFonts w:hint="default" w:ascii="ＭＳ 明朝" w:hAnsi="ＭＳ 明朝"/>
          <w:color w:val="auto"/>
          <w:sz w:val="22"/>
        </w:rPr>
      </w:pPr>
      <w:r>
        <w:rPr>
          <w:rFonts w:hint="eastAsia" w:ascii="ＭＳ 明朝" w:hAnsi="ＭＳ 明朝"/>
          <w:color w:val="auto"/>
          <w:sz w:val="22"/>
        </w:rPr>
        <w:t xml:space="preserve"> </w:t>
      </w:r>
      <w:r>
        <w:rPr>
          <w:rFonts w:hint="eastAsia" w:ascii="ＭＳ 明朝" w:hAnsi="ＭＳ 明朝"/>
          <w:color w:val="auto"/>
          <w:sz w:val="22"/>
        </w:rPr>
        <w:t>住所、氏名</w:t>
      </w:r>
    </w:p>
    <w:p>
      <w:pPr>
        <w:pStyle w:val="0"/>
        <w:overflowPunct w:val="1"/>
        <w:spacing w:line="360" w:lineRule="auto"/>
        <w:ind w:left="601"/>
        <w:textAlignment w:val="auto"/>
        <w:rPr>
          <w:rFonts w:hint="default" w:ascii="ＭＳ 明朝" w:hAnsi="ＭＳ 明朝"/>
          <w:color w:val="auto"/>
          <w:sz w:val="22"/>
        </w:rPr>
      </w:pPr>
    </w:p>
    <w:p>
      <w:pPr>
        <w:pStyle w:val="0"/>
        <w:spacing w:line="360" w:lineRule="auto"/>
        <w:ind w:firstLine="440" w:firstLineChars="200"/>
        <w:rPr>
          <w:rFonts w:hint="default" w:ascii="ＭＳ 明朝" w:hAnsi="ＭＳ 明朝"/>
          <w:color w:val="auto"/>
          <w:sz w:val="22"/>
          <w:u w:val="single" w:color="auto"/>
        </w:rPr>
      </w:pPr>
      <w:r>
        <w:rPr>
          <w:rFonts w:hint="eastAsia" w:ascii="ＭＳ 明朝" w:hAnsi="ＭＳ 明朝"/>
          <w:color w:val="auto"/>
          <w:sz w:val="22"/>
        </w:rPr>
        <w:t>住所　</w:t>
      </w:r>
      <w:r>
        <w:rPr>
          <w:rFonts w:hint="eastAsia" w:ascii="ＭＳ 明朝" w:hAnsi="ＭＳ 明朝"/>
          <w:color w:val="auto"/>
          <w:sz w:val="22"/>
          <w:u w:val="single" w:color="auto"/>
        </w:rPr>
        <w:t>　　　　　　　　　　　　　　　　　　　　　　　　　　　　　　　　　　　　　　　</w:t>
      </w:r>
    </w:p>
    <w:p>
      <w:pPr>
        <w:pStyle w:val="0"/>
        <w:spacing w:line="360" w:lineRule="auto"/>
        <w:ind w:firstLine="440" w:firstLineChars="200"/>
        <w:rPr>
          <w:rFonts w:hint="default" w:ascii="ＭＳ 明朝" w:hAnsi="ＭＳ 明朝"/>
          <w:color w:val="auto"/>
          <w:sz w:val="22"/>
        </w:rPr>
      </w:pPr>
    </w:p>
    <w:p>
      <w:pPr>
        <w:pStyle w:val="0"/>
        <w:spacing w:line="360" w:lineRule="auto"/>
        <w:ind w:firstLine="440" w:firstLineChars="200"/>
        <w:rPr>
          <w:rFonts w:hint="default" w:ascii="ＭＳ 明朝" w:hAnsi="ＭＳ 明朝"/>
          <w:color w:val="auto"/>
          <w:sz w:val="22"/>
        </w:rPr>
      </w:pPr>
      <w:r>
        <w:rPr>
          <w:rFonts w:hint="eastAsia" w:ascii="ＭＳ 明朝" w:hAnsi="ＭＳ 明朝"/>
          <w:color w:val="auto"/>
          <w:sz w:val="22"/>
        </w:rPr>
        <w:t>氏名　</w:t>
      </w:r>
      <w:r>
        <w:rPr>
          <w:rFonts w:hint="eastAsia" w:ascii="ＭＳ 明朝" w:hAnsi="ＭＳ 明朝"/>
          <w:color w:val="auto"/>
          <w:sz w:val="22"/>
          <w:u w:val="single" w:color="auto"/>
        </w:rPr>
        <w:t>（自署）　　　　　　　　　　　　　　　　　</w:t>
      </w:r>
    </w:p>
    <w:p>
      <w:pPr>
        <w:pStyle w:val="0"/>
        <w:spacing w:line="360" w:lineRule="auto"/>
        <w:ind w:firstLine="440" w:firstLineChars="200"/>
        <w:rPr>
          <w:rFonts w:hint="default" w:ascii="ＭＳ 明朝" w:hAnsi="ＭＳ 明朝"/>
          <w:color w:val="auto"/>
          <w:sz w:val="22"/>
        </w:rPr>
      </w:pPr>
    </w:p>
    <w:p>
      <w:pPr>
        <w:pStyle w:val="0"/>
        <w:spacing w:line="360" w:lineRule="auto"/>
        <w:ind w:firstLine="440" w:firstLineChars="200"/>
        <w:rPr>
          <w:rFonts w:hint="default" w:ascii="ＭＳ 明朝" w:hAnsi="ＭＳ 明朝"/>
          <w:color w:val="auto"/>
          <w:sz w:val="22"/>
        </w:rPr>
      </w:pPr>
    </w:p>
    <w:p>
      <w:pPr>
        <w:pStyle w:val="0"/>
        <w:spacing w:line="360" w:lineRule="auto"/>
        <w:ind w:firstLine="440" w:firstLineChars="200"/>
        <w:rPr>
          <w:rFonts w:hint="default" w:ascii="ＭＳ 明朝" w:hAnsi="ＭＳ 明朝"/>
          <w:color w:val="auto"/>
          <w:sz w:val="22"/>
        </w:rPr>
      </w:pPr>
    </w:p>
    <w:p>
      <w:pPr>
        <w:pStyle w:val="0"/>
        <w:spacing w:line="360" w:lineRule="auto"/>
        <w:rPr>
          <w:rFonts w:hint="default" w:ascii="ＭＳ ゴシック" w:hAnsi="ＭＳ ゴシック" w:eastAsia="ＭＳ ゴシック"/>
          <w:color w:val="auto"/>
          <w:sz w:val="22"/>
        </w:rPr>
      </w:pPr>
      <w:r>
        <w:rPr>
          <w:rFonts w:hint="eastAsia" w:ascii="ＭＳ ゴシック" w:hAnsi="ＭＳ ゴシック" w:eastAsia="ＭＳ ゴシック"/>
          <w:color w:val="auto"/>
        </w:rPr>
        <w:t>　※別世帯になっている理由</w:t>
      </w:r>
      <w:r>
        <w:rPr>
          <w:rFonts w:hint="eastAsia" w:ascii="ＭＳ ゴシック" w:hAnsi="ＭＳ ゴシック" w:eastAsia="ＭＳ ゴシック"/>
          <w:color w:val="auto"/>
          <w:sz w:val="22"/>
        </w:rPr>
        <w:t>　</w:t>
      </w:r>
    </w:p>
    <w:p>
      <w:pPr>
        <w:pStyle w:val="0"/>
        <w:spacing w:line="360" w:lineRule="auto"/>
        <w:ind w:firstLine="600" w:firstLineChars="300"/>
        <w:rPr>
          <w:rFonts w:hint="default" w:ascii="ＭＳ 明朝" w:hAnsi="ＭＳ 明朝"/>
          <w:color w:val="auto"/>
          <w:sz w:val="20"/>
          <w:u w:val="single" w:color="auto"/>
        </w:rPr>
      </w:pPr>
      <w:r>
        <w:rPr>
          <w:rFonts w:hint="eastAsia" w:ascii="ＭＳ 明朝" w:hAnsi="ＭＳ 明朝"/>
          <w:color w:val="auto"/>
          <w:sz w:val="20"/>
        </w:rPr>
        <w:t>（</w:t>
      </w:r>
      <w:r>
        <w:rPr>
          <w:rFonts w:hint="eastAsia" w:ascii="ＭＳ 明朝" w:hAnsi="ＭＳ 明朝"/>
          <w:color w:val="auto"/>
          <w:sz w:val="20"/>
          <w:u w:val="single" w:color="auto"/>
        </w:rPr>
        <w:t>①と②が別世帯となっている</w:t>
      </w:r>
      <w:r>
        <w:rPr>
          <w:rFonts w:hint="eastAsia" w:ascii="ＭＳ 明朝" w:hAnsi="ＭＳ 明朝"/>
          <w:color w:val="auto"/>
          <w:sz w:val="20"/>
        </w:rPr>
        <w:t>場合には記入）</w:t>
      </w:r>
    </w:p>
    <w:p>
      <w:pPr>
        <w:pStyle w:val="0"/>
        <w:spacing w:before="153" w:beforeLines="50" w:beforeAutospacing="0" w:line="360" w:lineRule="auto"/>
        <w:rPr>
          <w:rFonts w:hint="default" w:ascii="ＭＳ ゴシック" w:hAnsi="ＭＳ ゴシック" w:eastAsia="ＭＳ ゴシック"/>
          <w:color w:val="auto"/>
          <w:u w:val="single" w:color="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u w:val="single" w:color="auto"/>
        </w:rPr>
        <w:t>　　　　　　　　　　　　　　　　　　　　　　　　　　　　　　　　　　　　　　　</w:t>
      </w:r>
    </w:p>
    <w:p>
      <w:pPr>
        <w:pStyle w:val="0"/>
        <w:spacing w:before="153" w:beforeLines="50" w:beforeAutospacing="0" w:line="360" w:lineRule="auto"/>
        <w:rPr>
          <w:rFonts w:hint="default" w:ascii="ＭＳ ゴシック" w:hAnsi="ＭＳ ゴシック" w:eastAsia="ＭＳ ゴシック"/>
          <w:color w:val="auto"/>
          <w:u w:val="single" w:color="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u w:val="single" w:color="auto"/>
        </w:rPr>
        <w:t>　　　　　　　　　　　　　　　　　　　　　　　　　　　　　　　　　　　　　　　</w:t>
      </w:r>
    </w:p>
    <w:p>
      <w:pPr>
        <w:pStyle w:val="0"/>
        <w:spacing w:before="153" w:beforeLines="50" w:beforeAutospacing="0" w:line="360" w:lineRule="auto"/>
        <w:rPr>
          <w:rFonts w:hint="default" w:ascii="ＭＳ ゴシック" w:hAnsi="ＭＳ ゴシック" w:eastAsia="ＭＳ ゴシック"/>
          <w:color w:val="auto"/>
          <w:u w:val="single" w:color="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u w:val="single" w:color="auto"/>
        </w:rPr>
        <w:t>　　　　　　　　　　　　　　　　　　　　　　　　　　　　　　　　　　　　　　　</w:t>
      </w:r>
    </w:p>
    <w:p>
      <w:pPr>
        <w:pStyle w:val="0"/>
        <w:spacing w:before="153" w:beforeLines="50" w:beforeAutospacing="0" w:line="360" w:lineRule="auto"/>
        <w:rPr>
          <w:rFonts w:hint="default" w:ascii="ＭＳ ゴシック" w:hAnsi="ＭＳ ゴシック" w:eastAsia="ＭＳ ゴシック"/>
          <w:color w:val="auto"/>
          <w:u w:val="single" w:color="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u w:val="single" w:color="auto"/>
        </w:rPr>
        <w:t>　　　　　　　　　　　　　　　　　　　　　　　　　　　　　　　　　　　　　　　</w:t>
      </w:r>
    </w:p>
    <w:p>
      <w:pPr>
        <w:pStyle w:val="0"/>
        <w:spacing w:line="360" w:lineRule="auto"/>
        <w:rPr>
          <w:rFonts w:hint="default" w:ascii="ＭＳ ゴシック" w:hAnsi="ＭＳ ゴシック" w:eastAsia="ＭＳ ゴシック"/>
          <w:color w:val="auto"/>
          <w:u w:val="single" w:color="auto"/>
        </w:rPr>
      </w:pPr>
    </w:p>
    <w:p>
      <w:pPr>
        <w:pStyle w:val="0"/>
        <w:spacing w:line="360" w:lineRule="auto"/>
        <w:rPr>
          <w:rFonts w:hint="default" w:ascii="ＭＳ ゴシック" w:hAnsi="ＭＳ ゴシック" w:eastAsia="ＭＳ ゴシック"/>
          <w:color w:val="auto"/>
          <w:u w:val="single" w:color="auto"/>
        </w:rPr>
      </w:pPr>
    </w:p>
    <w:p>
      <w:pPr>
        <w:pStyle w:val="0"/>
        <w:wordWrap w:val="0"/>
        <w:jc w:val="right"/>
        <w:rPr>
          <w:rFonts w:hint="default" w:ascii="ＭＳ 明朝" w:hAnsi="ＭＳ 明朝"/>
          <w:color w:val="auto"/>
        </w:rPr>
      </w:pPr>
      <w:r>
        <w:rPr>
          <w:rFonts w:hint="eastAsia" w:ascii="ＭＳ ゴシック" w:hAnsi="ＭＳ ゴシック" w:eastAsia="ＭＳ ゴシック"/>
          <w:color w:val="auto"/>
          <w:sz w:val="32"/>
        </w:rPr>
        <w:t>邑南町長　様　</w:t>
      </w:r>
    </w:p>
    <w:p>
      <w:pPr>
        <w:pStyle w:val="0"/>
        <w:widowControl w:val="1"/>
        <w:overflowPunct w:val="1"/>
        <w:jc w:val="left"/>
        <w:textAlignment w:val="auto"/>
        <w:rPr>
          <w:rFonts w:hint="default" w:ascii="ＭＳ 明朝" w:hAnsi="ＭＳ 明朝"/>
          <w:color w:val="auto"/>
        </w:rPr>
      </w:pPr>
    </w:p>
    <w:p>
      <w:pPr>
        <w:pStyle w:val="0"/>
        <w:widowControl w:val="1"/>
        <w:overflowPunct w:val="1"/>
        <w:jc w:val="left"/>
        <w:textAlignment w:val="auto"/>
        <w:rPr>
          <w:rFonts w:hint="default" w:ascii="ＭＳ 明朝" w:hAnsi="ＭＳ 明朝"/>
          <w:color w:val="auto"/>
        </w:rPr>
      </w:pPr>
    </w:p>
    <w:p>
      <w:pPr>
        <w:pStyle w:val="0"/>
        <w:widowControl w:val="1"/>
        <w:overflowPunct w:val="1"/>
        <w:jc w:val="left"/>
        <w:textAlignment w:val="auto"/>
        <w:rPr>
          <w:rFonts w:hint="default" w:ascii="ＭＳ 明朝" w:hAnsi="ＭＳ 明朝"/>
          <w:color w:val="auto"/>
        </w:rPr>
      </w:pPr>
    </w:p>
    <w:sectPr>
      <w:footnotePr>
        <w:numRestart w:val="eachPage"/>
      </w:footnotePr>
      <w:endnotePr>
        <w:numFmt w:val="decimal"/>
      </w:endnotePr>
      <w:pgSz w:w="11906" w:h="16838"/>
      <w:pgMar w:top="-992" w:right="1134" w:bottom="992" w:left="1134" w:header="1134" w:footer="0" w:gutter="0"/>
      <w:cols w:space="720"/>
      <w:textDirection w:val="lrTb"/>
      <w:docGrid w:linePitch="346"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C406F3E"/>
    <w:lvl w:ilvl="0" w:tplc="11AE7E66">
      <w:start w:val="1"/>
      <w:numFmt w:val="decimalEnclosedCircle"/>
      <w:lvlText w:val="%1"/>
      <w:lvlJc w:val="left"/>
      <w:pPr>
        <w:ind w:left="601" w:hanging="360"/>
      </w:pPr>
      <w:rPr>
        <w:rFonts w:hint="default" w:ascii="ＭＳ ゴシック" w:hAnsi="ＭＳ ゴシック" w:eastAsia="ＭＳ ゴシック"/>
        <w:b w:val="1"/>
        <w:sz w:val="24"/>
      </w:rPr>
    </w:lvl>
    <w:lvl w:ilvl="1" w:tplc="04090017">
      <w:start w:val="1"/>
      <w:numFmt w:val="aiueoFullWidth"/>
      <w:lvlText w:val="(%2)"/>
      <w:lvlJc w:val="left"/>
      <w:pPr>
        <w:ind w:left="1081" w:hanging="420"/>
      </w:pPr>
    </w:lvl>
    <w:lvl w:ilvl="2" w:tplc="04090011">
      <w:start w:val="1"/>
      <w:numFmt w:val="decimalEnclosedCircle"/>
      <w:lvlText w:val="%3"/>
      <w:lvlJc w:val="left"/>
      <w:pPr>
        <w:ind w:left="1501" w:hanging="420"/>
      </w:pPr>
    </w:lvl>
    <w:lvl w:ilvl="3" w:tplc="0409000F">
      <w:start w:val="1"/>
      <w:numFmt w:val="decimal"/>
      <w:lvlText w:val="%4."/>
      <w:lvlJc w:val="left"/>
      <w:pPr>
        <w:ind w:left="1921" w:hanging="420"/>
      </w:pPr>
    </w:lvl>
    <w:lvl w:ilvl="4" w:tplc="04090017">
      <w:start w:val="1"/>
      <w:numFmt w:val="aiueoFullWidth"/>
      <w:lvlText w:val="(%5)"/>
      <w:lvlJc w:val="left"/>
      <w:pPr>
        <w:ind w:left="2341" w:hanging="420"/>
      </w:pPr>
    </w:lvl>
    <w:lvl w:ilvl="5" w:tplc="04090011">
      <w:start w:val="1"/>
      <w:numFmt w:val="decimalEnclosedCircle"/>
      <w:lvlText w:val="%6"/>
      <w:lvlJc w:val="left"/>
      <w:pPr>
        <w:ind w:left="2761" w:hanging="420"/>
      </w:pPr>
    </w:lvl>
    <w:lvl w:ilvl="6" w:tplc="0409000F">
      <w:start w:val="1"/>
      <w:numFmt w:val="decimal"/>
      <w:lvlText w:val="%7."/>
      <w:lvlJc w:val="left"/>
      <w:pPr>
        <w:ind w:left="3181" w:hanging="420"/>
      </w:pPr>
    </w:lvl>
    <w:lvl w:ilvl="7" w:tplc="04090017">
      <w:start w:val="1"/>
      <w:numFmt w:val="aiueoFullWidth"/>
      <w:lvlText w:val="(%8)"/>
      <w:lvlJc w:val="left"/>
      <w:pPr>
        <w:ind w:left="3601" w:hanging="420"/>
      </w:pPr>
    </w:lvl>
    <w:lvl w:ilvl="8" w:tplc="04090011">
      <w:start w:val="1"/>
      <w:numFmt w:val="decimalEnclosedCircle"/>
      <w:lvlText w:val="%9"/>
      <w:lvlJc w:val="left"/>
      <w:pPr>
        <w:ind w:left="4021"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964"/>
  <w:hyphenationZone w:val="0"/>
  <w:drawingGridHorizontalSpacing w:val="241"/>
  <w:drawingGridVerticalSpacing w:val="17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p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標準)"/>
    <w:next w:val="15"/>
    <w:link w:val="0"/>
    <w:uiPriority w:val="0"/>
    <w:rPr>
      <w:vertAlign w:val="superscript"/>
    </w:rPr>
  </w:style>
  <w:style w:type="character" w:styleId="16" w:customStyle="1">
    <w:name w:val="脚注ｴﾘｱ(標準)"/>
    <w:basedOn w:val="10"/>
    <w:next w:val="16"/>
    <w:link w:val="0"/>
    <w:uiPriority w:val="0"/>
  </w:style>
  <w:style w:type="paragraph" w:styleId="17" w:customStyle="1">
    <w:name w:val="標準；(Word文書)"/>
    <w:basedOn w:val="0"/>
    <w:next w:val="17"/>
    <w:link w:val="0"/>
    <w:uiPriority w:val="0"/>
    <w:pPr>
      <w:jc w:val="left"/>
    </w:pPr>
  </w:style>
  <w:style w:type="character" w:styleId="18" w:customStyle="1">
    <w:name w:val="段落フォント1"/>
    <w:next w:val="18"/>
    <w:link w:val="0"/>
    <w:uiPriority w:val="0"/>
    <w:rPr>
      <w:color w:val="000000"/>
    </w:rPr>
  </w:style>
  <w:style w:type="paragraph" w:styleId="19" w:customStyle="1">
    <w:name w:val="標準の表1"/>
    <w:basedOn w:val="0"/>
    <w:next w:val="19"/>
    <w:link w:val="0"/>
    <w:uiPriority w:val="0"/>
    <w:pPr>
      <w:jc w:val="left"/>
    </w:pPr>
    <w:rPr>
      <w:rFonts w:ascii="Century" w:hAnsi="Century"/>
      <w:sz w:val="21"/>
    </w:rPr>
  </w:style>
  <w:style w:type="paragraph" w:styleId="20" w:customStyle="1">
    <w:name w:val="標準(太郎文書スタイル)"/>
    <w:basedOn w:val="0"/>
    <w:next w:val="20"/>
    <w:link w:val="0"/>
    <w:uiPriority w:val="0"/>
    <w:rPr>
      <w:rFonts w:eastAsia="ＭＳ ゴシック"/>
      <w:sz w:val="16"/>
    </w:rPr>
  </w:style>
  <w:style w:type="paragraph" w:styleId="21" w:customStyle="1">
    <w:name w:val="リスト段落1"/>
    <w:basedOn w:val="0"/>
    <w:next w:val="21"/>
    <w:link w:val="0"/>
    <w:uiPriority w:val="0"/>
    <w:pPr>
      <w:ind w:left="1681"/>
    </w:pPr>
    <w:rPr>
      <w:rFonts w:ascii="ＭＳ 明朝" w:hAnsi="ＭＳ 明朝"/>
      <w:sz w:val="20"/>
    </w:rPr>
  </w:style>
  <w:style w:type="paragraph" w:styleId="22" w:customStyle="1">
    <w:name w:val="一太郎ランクスタイル１"/>
    <w:basedOn w:val="0"/>
    <w:next w:val="22"/>
    <w:link w:val="0"/>
    <w:uiPriority w:val="0"/>
  </w:style>
  <w:style w:type="character" w:styleId="23" w:customStyle="1">
    <w:name w:val="ハイパーリンク1"/>
    <w:next w:val="23"/>
    <w:link w:val="0"/>
    <w:uiPriority w:val="0"/>
    <w:rPr>
      <w:color w:val="2F6BE6"/>
      <w:u w:val="single" w:color="2F6BE6"/>
    </w:rPr>
  </w:style>
  <w:style w:type="paragraph" w:styleId="24" w:customStyle="1">
    <w:name w:val="一太郎ランクスタイル３"/>
    <w:basedOn w:val="0"/>
    <w:next w:val="24"/>
    <w:link w:val="0"/>
    <w:uiPriority w:val="0"/>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next w:val="26"/>
    <w:link w:val="25"/>
    <w:uiPriority w:val="0"/>
    <w:rPr>
      <w:rFonts w:ascii="Times New Roman" w:hAnsi="Times New Roman"/>
      <w:color w:val="000000"/>
      <w:sz w:val="24"/>
    </w:rPr>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next w:val="28"/>
    <w:link w:val="27"/>
    <w:uiPriority w:val="0"/>
    <w:rPr>
      <w:rFonts w:ascii="Times New Roman" w:hAnsi="Times New Roman"/>
      <w:color w:val="000000"/>
      <w:sz w:val="24"/>
    </w:rPr>
  </w:style>
  <w:style w:type="paragraph" w:styleId="29">
    <w:name w:val="Balloon Text"/>
    <w:basedOn w:val="0"/>
    <w:next w:val="29"/>
    <w:link w:val="30"/>
    <w:uiPriority w:val="0"/>
    <w:semiHidden/>
    <w:rPr>
      <w:rFonts w:ascii="游ゴシック Light" w:hAnsi="游ゴシック Light" w:eastAsia="游ゴシック Light"/>
      <w:sz w:val="18"/>
    </w:rPr>
  </w:style>
  <w:style w:type="character" w:styleId="30" w:customStyle="1">
    <w:name w:val="吹き出し (文字)"/>
    <w:next w:val="30"/>
    <w:link w:val="29"/>
    <w:uiPriority w:val="0"/>
    <w:rPr>
      <w:rFonts w:ascii="游ゴシック Light" w:hAnsi="游ゴシック Light" w:eastAsia="游ゴシック Light"/>
      <w:color w:val="000000"/>
      <w:sz w:val="18"/>
    </w:rPr>
  </w:style>
  <w:style w:type="character" w:styleId="31">
    <w:name w:val="annotation reference"/>
    <w:basedOn w:val="10"/>
    <w:next w:val="31"/>
    <w:link w:val="0"/>
    <w:uiPriority w:val="0"/>
    <w:semiHidden/>
    <w:rPr>
      <w:sz w:val="18"/>
    </w:rPr>
  </w:style>
  <w:style w:type="paragraph" w:styleId="32">
    <w:name w:val="annotation text"/>
    <w:basedOn w:val="0"/>
    <w:next w:val="32"/>
    <w:link w:val="33"/>
    <w:uiPriority w:val="0"/>
    <w:semiHidden/>
    <w:pPr>
      <w:jc w:val="left"/>
    </w:pPr>
  </w:style>
  <w:style w:type="character" w:styleId="33" w:customStyle="1">
    <w:name w:val="コメント文字列 (文字)"/>
    <w:basedOn w:val="10"/>
    <w:next w:val="33"/>
    <w:link w:val="32"/>
    <w:uiPriority w:val="0"/>
    <w:rPr>
      <w:rFonts w:ascii="Times New Roman" w:hAnsi="Times New Roman"/>
      <w:color w:val="000000"/>
      <w:sz w:val="24"/>
    </w:rPr>
  </w:style>
  <w:style w:type="paragraph" w:styleId="34">
    <w:name w:val="annotation subject"/>
    <w:basedOn w:val="32"/>
    <w:next w:val="32"/>
    <w:link w:val="35"/>
    <w:uiPriority w:val="0"/>
    <w:semiHidden/>
    <w:rPr>
      <w:b w:val="1"/>
    </w:rPr>
  </w:style>
  <w:style w:type="character" w:styleId="35" w:customStyle="1">
    <w:name w:val="コメント内容 (文字)"/>
    <w:basedOn w:val="33"/>
    <w:next w:val="35"/>
    <w:link w:val="34"/>
    <w:uiPriority w:val="0"/>
    <w:rPr>
      <w:rFonts w:ascii="Times New Roman" w:hAnsi="Times New Roman"/>
      <w:b w:val="1"/>
      <w:color w:val="000000"/>
      <w:sz w:val="24"/>
    </w:rPr>
  </w:style>
  <w:style w:type="paragraph" w:styleId="36" w:customStyle="1">
    <w:name w:val="標準の表2"/>
    <w:basedOn w:val="0"/>
    <w:next w:val="36"/>
    <w:link w:val="0"/>
    <w:uiPriority w:val="0"/>
    <w:pPr>
      <w:jc w:val="left"/>
    </w:pPr>
    <w:rPr>
      <w:rFonts w:ascii="Century" w:hAnsi="Century"/>
      <w:sz w:val="21"/>
    </w:rPr>
  </w:style>
  <w:style w:type="paragraph" w:styleId="37">
    <w:name w:val="Revision"/>
    <w:next w:val="37"/>
    <w:link w:val="0"/>
    <w:uiPriority w:val="0"/>
    <w:rPr>
      <w:rFonts w:ascii="Times New Roman" w:hAnsi="Times New Roman"/>
      <w:color w:val="000000"/>
      <w:sz w:val="24"/>
    </w:rPr>
  </w:style>
  <w:style w:type="paragraph" w:styleId="38">
    <w:name w:val="Closing"/>
    <w:basedOn w:val="0"/>
    <w:next w:val="38"/>
    <w:link w:val="39"/>
    <w:uiPriority w:val="0"/>
    <w:pPr>
      <w:jc w:val="right"/>
    </w:pPr>
    <w:rPr>
      <w:color w:val="000000" w:themeColor="text1"/>
    </w:rPr>
  </w:style>
  <w:style w:type="character" w:styleId="39" w:customStyle="1">
    <w:name w:val="結語 (文字)"/>
    <w:basedOn w:val="10"/>
    <w:next w:val="39"/>
    <w:link w:val="38"/>
    <w:uiPriority w:val="0"/>
    <w:rPr>
      <w:rFonts w:ascii="Times New Roman" w:hAnsi="Times New Roman"/>
      <w:color w:val="000000" w:themeColor="text1"/>
      <w:sz w:val="24"/>
    </w:rPr>
  </w:style>
  <w:style w:type="character" w:styleId="40">
    <w:name w:val="footnote reference"/>
    <w:basedOn w:val="10"/>
    <w:next w:val="40"/>
    <w:link w:val="0"/>
    <w:uiPriority w:val="0"/>
    <w:semiHidden/>
    <w:rPr>
      <w:vertAlign w:val="superscript"/>
    </w:rPr>
  </w:style>
  <w:style w:type="character" w:styleId="41">
    <w:name w:val="endnote reference"/>
    <w:basedOn w:val="10"/>
    <w:next w:val="41"/>
    <w:link w:val="0"/>
    <w:uiPriority w:val="0"/>
    <w:semiHidden/>
    <w:rPr>
      <w:vertAlign w:val="superscript"/>
    </w:rPr>
  </w:style>
  <w:style w:type="table" w:styleId="42">
    <w:name w:val="Table Grid"/>
    <w:basedOn w:val="11"/>
    <w:next w:val="42"/>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1</Pages>
  <Words>0</Words>
  <Characters>153</Characters>
  <Application>JUST Note</Application>
  <Lines>32</Lines>
  <Paragraphs>18</Paragraphs>
  <Company>厚生労働省</Company>
  <CharactersWithSpaces>448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下橋 なな子</cp:lastModifiedBy>
  <cp:lastPrinted>2022-04-01T09:55:33Z</cp:lastPrinted>
  <dcterms:created xsi:type="dcterms:W3CDTF">2021-03-09T10:57:00Z</dcterms:created>
  <dcterms:modified xsi:type="dcterms:W3CDTF">2025-05-21T01:43:15Z</dcterms:modified>
  <cp:revision>3</cp:revision>
</cp:coreProperties>
</file>