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ind w:left="113" w:right="113"/>
        <w:jc w:val="center"/>
        <w:rPr>
          <w:rFonts w:hint="eastAsia"/>
        </w:rPr>
      </w:pPr>
      <w:r>
        <w:rPr>
          <w:rFonts w:hint="eastAsia"/>
          <w:spacing w:val="105"/>
        </w:rPr>
        <w:t>個人演説会等開催申出</w:t>
      </w:r>
      <w:r>
        <w:rPr>
          <w:rFonts w:hint="eastAsia"/>
        </w:rPr>
        <w:t>書</w:t>
      </w:r>
    </w:p>
    <w:p>
      <w:pPr>
        <w:pStyle w:val="0"/>
        <w:spacing w:line="360" w:lineRule="auto"/>
        <w:ind w:left="113" w:right="113"/>
        <w:jc w:val="center"/>
        <w:rPr>
          <w:rFonts w:hint="eastAsia"/>
        </w:rPr>
      </w:pPr>
    </w:p>
    <w:p>
      <w:pPr>
        <w:pStyle w:val="0"/>
        <w:spacing w:line="360" w:lineRule="auto"/>
        <w:ind w:left="113" w:leftChars="54" w:right="113" w:firstLine="210" w:firstLineChars="100"/>
        <w:rPr>
          <w:rFonts w:hint="default"/>
        </w:rPr>
      </w:pPr>
      <w:r>
        <w:rPr>
          <w:rFonts w:hint="eastAsia"/>
        </w:rPr>
        <w:t>　邑南町選挙管理委員会委員長　</w:t>
      </w:r>
      <w:r>
        <w:rPr>
          <w:rFonts w:hint="eastAsia"/>
          <w:kern w:val="0"/>
        </w:rPr>
        <w:t>漆　谷　育　也</w:t>
      </w:r>
      <w:r>
        <w:rPr>
          <w:rFonts w:hint="eastAsia"/>
        </w:rPr>
        <w:t>　　様</w:t>
      </w:r>
    </w:p>
    <w:p>
      <w:pPr>
        <w:pStyle w:val="0"/>
        <w:spacing w:line="360" w:lineRule="auto"/>
        <w:ind w:leftChars="0" w:right="113" w:rightChars="0" w:firstLine="2520" w:firstLineChars="1200"/>
        <w:rPr>
          <w:rFonts w:hint="eastAsia"/>
        </w:rPr>
      </w:pPr>
      <w:r>
        <w:rPr>
          <w:rFonts w:hint="eastAsia"/>
        </w:rPr>
        <w:t>邑南町議会議員一般選挙　候補者氏名</w:t>
      </w:r>
    </w:p>
    <w:p>
      <w:pPr>
        <w:pStyle w:val="0"/>
        <w:tabs>
          <w:tab w:val="left" w:leader="none" w:pos="1415"/>
          <w:tab w:val="left" w:leader="none" w:pos="5460"/>
          <w:tab w:val="right" w:leader="none" w:pos="6962"/>
        </w:tabs>
        <w:spacing w:line="360" w:lineRule="auto"/>
        <w:ind w:left="3360" w:firstLine="1700" w:firstLineChars="200"/>
        <w:jc w:val="left"/>
        <w:rPr>
          <w:rFonts w:hint="eastAsia"/>
        </w:rPr>
      </w:pPr>
      <w:r>
        <w:rPr>
          <w:rFonts w:hint="eastAsia"/>
          <w:spacing w:val="320"/>
        </w:rPr>
        <w:t>住</w:t>
      </w:r>
      <w:r>
        <w:rPr>
          <w:rFonts w:hint="eastAsia"/>
        </w:rPr>
        <w:t>所　島根県邑智郡邑南町　</w:t>
      </w:r>
    </w:p>
    <w:p>
      <w:pPr>
        <w:pStyle w:val="0"/>
        <w:tabs>
          <w:tab w:val="left" w:leader="none" w:pos="1415"/>
          <w:tab w:val="left" w:leader="none" w:pos="5460"/>
          <w:tab w:val="right" w:leader="none" w:pos="6962"/>
        </w:tabs>
        <w:spacing w:line="360" w:lineRule="auto"/>
        <w:ind w:left="3360" w:firstLine="1680" w:firstLineChars="400"/>
        <w:jc w:val="left"/>
        <w:rPr>
          <w:rFonts w:hint="eastAsia"/>
        </w:rPr>
      </w:pPr>
      <w:r>
        <w:rPr>
          <w:rFonts w:hint="eastAsia"/>
          <w:spacing w:val="105"/>
          <w:kern w:val="0"/>
          <w:fitText w:val="1050" w:id="1"/>
        </w:rPr>
        <w:t>連絡</w:t>
      </w:r>
      <w:r>
        <w:rPr>
          <w:rFonts w:hint="eastAsia"/>
          <w:kern w:val="0"/>
          <w:fitText w:val="1050" w:id="1"/>
        </w:rPr>
        <w:t>先</w:t>
      </w:r>
    </w:p>
    <w:p>
      <w:pPr>
        <w:pStyle w:val="0"/>
        <w:spacing w:line="360" w:lineRule="auto"/>
        <w:ind w:right="2100" w:firstLine="5460" w:firstLineChars="2600"/>
        <w:rPr>
          <w:rFonts w:hint="eastAsia"/>
        </w:rPr>
      </w:pPr>
      <w:r>
        <w:rPr>
          <w:rFonts w:hint="eastAsia"/>
        </w:rPr>
        <w:t>電　話　　　　　</w:t>
      </w:r>
    </w:p>
    <w:p>
      <w:pPr>
        <w:pStyle w:val="0"/>
        <w:spacing w:line="360" w:lineRule="auto"/>
        <w:ind w:left="113" w:right="420"/>
        <w:jc w:val="right"/>
        <w:rPr>
          <w:rFonts w:hint="eastAsia"/>
        </w:rPr>
      </w:pPr>
    </w:p>
    <w:p>
      <w:pPr>
        <w:pStyle w:val="26"/>
        <w:rPr>
          <w:rFonts w:hint="eastAsia"/>
        </w:rPr>
      </w:pPr>
      <w:r>
        <w:rPr>
          <w:rFonts w:hint="eastAsia"/>
        </w:rPr>
        <w:t>　　公職選挙法第</w:t>
      </w:r>
      <w:r>
        <w:rPr>
          <w:rFonts w:hint="eastAsia"/>
        </w:rPr>
        <w:t>163</w:t>
      </w:r>
      <w:r>
        <w:rPr>
          <w:rFonts w:hint="eastAsia"/>
        </w:rPr>
        <w:t>条の規定により、次のとおり公営施設を使用して個人演説会等を開催したいので申し出ます。</w:t>
      </w:r>
    </w:p>
    <w:tbl>
      <w:tblPr>
        <w:tblStyle w:val="11"/>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0" w:lastRow="0" w:firstColumn="0" w:lastColumn="0" w:noHBand="1" w:noVBand="1" w:val="0600"/>
      </w:tblPr>
      <w:tblGrid>
        <w:gridCol w:w="350"/>
        <w:gridCol w:w="1248"/>
        <w:gridCol w:w="2796"/>
        <w:gridCol w:w="696"/>
        <w:gridCol w:w="1572"/>
        <w:gridCol w:w="709"/>
        <w:gridCol w:w="1507"/>
        <w:gridCol w:w="1328"/>
      </w:tblGrid>
      <w:tr>
        <w:trPr>
          <w:trHeight w:val="630" w:hRule="atLeast"/>
        </w:trPr>
        <w:tc>
          <w:tcPr>
            <w:tcW w:w="15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ind w:left="113" w:right="113"/>
              <w:jc w:val="distribute"/>
              <w:rPr>
                <w:rFonts w:hint="eastAsia"/>
              </w:rPr>
            </w:pPr>
            <w:r>
              <w:rPr>
                <w:rFonts w:hint="eastAsia"/>
              </w:rPr>
              <w:t>候補者氏名</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ind w:left="113" w:right="113"/>
              <w:rPr>
                <w:rFonts w:hint="eastAsia"/>
              </w:rPr>
            </w:pPr>
            <w:r>
              <w:rPr>
                <w:rFonts w:hint="eastAsia"/>
              </w:rPr>
              <w:t>　</w:t>
            </w:r>
          </w:p>
        </w:tc>
        <w:tc>
          <w:tcPr>
            <w:tcW w:w="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ind w:left="113" w:right="113"/>
              <w:jc w:val="center"/>
              <w:rPr>
                <w:rFonts w:hint="eastAsia"/>
              </w:rPr>
            </w:pPr>
            <w:r>
              <w:rPr>
                <w:rFonts w:hint="eastAsia"/>
              </w:rPr>
              <w:t>受付</w:t>
            </w:r>
          </w:p>
        </w:tc>
        <w:tc>
          <w:tcPr>
            <w:tcW w:w="157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overflowPunct w:val="1"/>
              <w:ind w:left="113" w:right="113"/>
              <w:jc w:val="right"/>
              <w:rPr>
                <w:rFonts w:hint="eastAsia"/>
              </w:rPr>
            </w:pPr>
            <w:r>
              <w:rPr>
                <w:rFonts w:hint="eastAsia"/>
              </w:rPr>
              <w:t>月　　日</w:t>
            </w:r>
          </w:p>
        </w:tc>
        <w:tc>
          <w:tcPr>
            <w:tcW w:w="709"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1"/>
              <w:ind w:left="113" w:right="113"/>
              <w:jc w:val="center"/>
              <w:rPr>
                <w:rFonts w:hint="eastAsia"/>
              </w:rPr>
            </w:pPr>
            <w:r>
              <w:rPr>
                <w:rFonts w:hint="eastAsia"/>
              </w:rPr>
              <w:t>午前</w:t>
            </w:r>
          </w:p>
          <w:p>
            <w:pPr>
              <w:pStyle w:val="0"/>
              <w:overflowPunct w:val="1"/>
              <w:ind w:left="113" w:right="113"/>
              <w:jc w:val="center"/>
              <w:rPr>
                <w:rFonts w:hint="eastAsia"/>
              </w:rPr>
            </w:pPr>
            <w:r>
              <w:rPr>
                <w:rFonts w:hint="eastAsia"/>
              </w:rPr>
              <w:t>午後</w:t>
            </w:r>
          </w:p>
        </w:tc>
        <w:tc>
          <w:tcPr>
            <w:tcW w:w="150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113" w:right="113"/>
              <w:jc w:val="right"/>
              <w:rPr>
                <w:rFonts w:hint="eastAsia"/>
              </w:rPr>
            </w:pPr>
            <w:r>
              <w:rPr>
                <w:rFonts w:hint="eastAsia"/>
              </w:rPr>
              <w:t>時　　分</w:t>
            </w:r>
          </w:p>
        </w:tc>
        <w:tc>
          <w:tcPr>
            <w:tcW w:w="13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ind w:left="113" w:right="113"/>
              <w:jc w:val="center"/>
              <w:rPr>
                <w:rFonts w:hint="eastAsia"/>
              </w:rPr>
            </w:pPr>
            <w:r>
              <w:rPr>
                <w:rFonts w:hint="eastAsia"/>
              </w:rPr>
              <w:t>無料・有料</w:t>
            </w:r>
          </w:p>
        </w:tc>
      </w:tr>
      <w:tr>
        <w:trPr>
          <w:cantSplit/>
          <w:trHeight w:val="630" w:hRule="atLeast"/>
        </w:trPr>
        <w:tc>
          <w:tcPr>
            <w:tcW w:w="15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rPr>
            </w:pPr>
            <w:r>
              <w:rPr>
                <w:rFonts w:hint="eastAsia"/>
              </w:rPr>
              <w:t>開催日時</w:t>
            </w:r>
          </w:p>
        </w:tc>
        <w:tc>
          <w:tcPr>
            <w:tcW w:w="8608"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13" w:right="113"/>
              <w:rPr>
                <w:rFonts w:hint="eastAsia"/>
              </w:rPr>
            </w:pPr>
            <w:r>
              <w:rPr>
                <w:rFonts w:hint="eastAsia"/>
              </w:rPr>
              <w:t>　　　年　　　月　　　日　午　　　時　　　分から　　　午　　　時　　　分まで</w:t>
            </w:r>
          </w:p>
        </w:tc>
      </w:tr>
      <w:tr>
        <w:trPr>
          <w:trHeight w:val="630" w:hRule="atLeast"/>
        </w:trPr>
        <w:tc>
          <w:tcPr>
            <w:tcW w:w="3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r>
              <w:rPr>
                <w:rFonts w:hint="eastAsia"/>
                <w:spacing w:val="105"/>
              </w:rPr>
              <w:t>施</w:t>
            </w:r>
            <w:r>
              <w:rPr>
                <w:rFonts w:hint="eastAsia"/>
              </w:rPr>
              <w:t>設</w:t>
            </w: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rPr>
            </w:pPr>
            <w:r>
              <w:rPr>
                <w:rFonts w:hint="eastAsia"/>
              </w:rPr>
              <w:t>名称</w:t>
            </w:r>
          </w:p>
        </w:tc>
        <w:tc>
          <w:tcPr>
            <w:tcW w:w="8608"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13" w:right="113"/>
              <w:rPr>
                <w:rFonts w:hint="eastAsia"/>
              </w:rPr>
            </w:pPr>
            <w:r>
              <w:rPr>
                <w:rFonts w:hint="eastAsia"/>
              </w:rPr>
              <w:t>　</w:t>
            </w:r>
          </w:p>
        </w:tc>
      </w:tr>
      <w:tr>
        <w:trPr>
          <w:trHeight w:val="630" w:hRule="atLeast"/>
        </w:trPr>
        <w:tc>
          <w:tcPr>
            <w:tcW w:w="3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pacing w:val="105"/>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rPr>
            </w:pPr>
            <w:r>
              <w:rPr>
                <w:rFonts w:hint="eastAsia"/>
              </w:rPr>
              <w:t>所在地</w:t>
            </w:r>
          </w:p>
        </w:tc>
        <w:tc>
          <w:tcPr>
            <w:tcW w:w="8608"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13" w:right="113"/>
              <w:rPr>
                <w:rFonts w:hint="eastAsia"/>
              </w:rPr>
            </w:pPr>
            <w:r>
              <w:rPr>
                <w:rFonts w:hint="eastAsia"/>
              </w:rPr>
              <w:t>島根県邑智郡邑南町　　　　　　　　　　　　　　　　　　　　番地</w:t>
            </w:r>
          </w:p>
        </w:tc>
      </w:tr>
      <w:tr>
        <w:trPr>
          <w:cantSplit/>
          <w:trHeight w:val="630" w:hRule="atLeast"/>
        </w:trPr>
        <w:tc>
          <w:tcPr>
            <w:tcW w:w="15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ind w:left="113" w:right="113"/>
              <w:jc w:val="distribute"/>
              <w:rPr>
                <w:rFonts w:hint="eastAsia"/>
              </w:rPr>
            </w:pPr>
            <w:r>
              <w:rPr>
                <w:rFonts w:hint="eastAsia"/>
              </w:rPr>
              <w:t>その他の事項</w:t>
            </w:r>
          </w:p>
        </w:tc>
        <w:tc>
          <w:tcPr>
            <w:tcW w:w="8608"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13" w:right="113"/>
              <w:rPr>
                <w:rFonts w:hint="eastAsia"/>
              </w:rPr>
            </w:pPr>
            <w:r>
              <w:rPr>
                <w:rFonts w:hint="eastAsia"/>
              </w:rPr>
              <w:t>　</w:t>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both"/>
        <w:rPr>
          <w:rFonts w:hint="eastAsia"/>
          <w:u w:val="none" w:color="FF0000"/>
        </w:rPr>
      </w:pPr>
      <w:r>
        <w:rPr>
          <w:rFonts w:hint="default" w:ascii="ＭＳ 明朝" w:hAnsi="ＭＳ 明朝" w:eastAsia="ＭＳ 明朝"/>
          <w:kern w:val="2"/>
          <w:sz w:val="21"/>
        </w:rPr>
        <w:t>備考</w:t>
      </w:r>
      <w:r>
        <w:rPr>
          <w:rFonts w:hint="default" w:ascii="ＭＳ 明朝" w:hAnsi="ＭＳ 明朝" w:eastAsia="ＭＳ 明朝"/>
          <w:kern w:val="2"/>
          <w:sz w:val="21"/>
          <w:u w:val="none" w:color="FF0000"/>
        </w:rPr>
        <w:t>　</w:t>
      </w:r>
      <w:r>
        <w:rPr>
          <w:rFonts w:hint="default" w:ascii="Century" w:hAnsi="Century" w:eastAsia="ＭＳ 明朝"/>
          <w:kern w:val="2"/>
          <w:sz w:val="21"/>
          <w:u w:val="none" w:color="FF0000"/>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pPr>
        <w:pStyle w:val="0"/>
        <w:wordWrap w:val="0"/>
        <w:overflowPunct w:val="0"/>
        <w:autoSpaceDE w:val="0"/>
        <w:autoSpaceDN w:val="0"/>
        <w:jc w:val="both"/>
        <w:rPr>
          <w:rFonts w:hint="default" w:ascii="ＭＳ 明朝" w:hAnsi="ＭＳ 明朝"/>
          <w:u w:val="none" w:color="FF0000"/>
        </w:rPr>
      </w:pPr>
      <w:r>
        <w:rPr>
          <w:rFonts w:hint="default" w:ascii="ＭＳ 明朝" w:hAnsi="ＭＳ 明朝" w:eastAsia="ＭＳ 明朝"/>
          <w:kern w:val="2"/>
          <w:sz w:val="21"/>
          <w:u w:val="none" w:color="FF0000"/>
        </w:rPr>
        <w:t>　</w:t>
      </w:r>
    </w:p>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5429250</wp:posOffset>
                </wp:positionH>
                <wp:positionV relativeFrom="paragraph">
                  <wp:posOffset>1316355</wp:posOffset>
                </wp:positionV>
                <wp:extent cx="1066800" cy="48577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66800"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w:t>
                            </w:r>
                            <w:r>
                              <w:rPr>
                                <w:rFonts w:hint="eastAsia" w:ascii="HG丸ｺﾞｼｯｸM-PRO" w:hAnsi="HG丸ｺﾞｼｯｸM-PRO" w:eastAsia="HG丸ｺﾞｼｯｸM-PRO"/>
                                <w:b w:val="1"/>
                                <w:color w:val="000000" w:themeColor="text1"/>
                                <w:sz w:val="24"/>
                              </w:rPr>
                              <w:t>24</w:t>
                            </w:r>
                          </w:p>
                        </w:txbxContent>
                      </wps:txbx>
                      <wps:bodyPr vertOverflow="overflow" horzOverflow="overflow" wrap="square" anchor="ctr"/>
                    </wps:wsp>
                  </a:graphicData>
                </a:graphic>
              </wp:anchor>
            </w:drawing>
          </mc:Choice>
          <mc:Fallback>
            <w:pict>
              <v:rect id="オブジェクト 0" style="mso-position-vertical-relative:text;z-index:2;mso-wrap-distance-left:5.65pt;width:84pt;height:38.25pt;mso-position-horizontal-relative:text;position:absolute;margin-left:427.5pt;margin-top:103.65pt;mso-wrap-distance-bottom:0pt;mso-wrap-distance-right:5.65pt;mso-wrap-distance-top:0pt;v-text-anchor:middle;" o:spid="_x0000_s1026"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w:t>
                      </w:r>
                      <w:r>
                        <w:rPr>
                          <w:rFonts w:hint="eastAsia" w:ascii="HG丸ｺﾞｼｯｸM-PRO" w:hAnsi="HG丸ｺﾞｼｯｸM-PRO" w:eastAsia="HG丸ｺﾞｼｯｸM-PRO"/>
                          <w:b w:val="1"/>
                          <w:color w:val="000000" w:themeColor="text1"/>
                          <w:sz w:val="24"/>
                        </w:rPr>
                        <w:t>24</w:t>
                      </w:r>
                    </w:p>
                  </w:txbxContent>
                </v:textbox>
                <v:imagedata o:title=""/>
                <w10:wrap type="none" anchorx="text" anchory="text"/>
              </v:rect>
            </w:pict>
          </mc:Fallback>
        </mc:AlternateContent>
      </w:r>
      <w:bookmarkStart w:id="0" w:name="_GoBack"/>
      <w:bookmarkEnd w:id="0"/>
    </w:p>
    <w:sectPr>
      <w:footerReference r:id="rId5" w:type="even"/>
      <w:pgSz w:w="11906" w:h="16838"/>
      <w:pgMar w:top="1701" w:right="510" w:bottom="1701" w:left="1021" w:header="567"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14</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2"/>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pPr>
      <w:wordWrap w:val="0"/>
      <w:overflowPunct w:val="0"/>
      <w:autoSpaceDE w:val="0"/>
      <w:autoSpaceDN w:val="0"/>
      <w:ind w:left="210" w:hanging="210"/>
    </w:pPr>
  </w:style>
  <w:style w:type="paragraph" w:styleId="16" w:customStyle="1">
    <w:name w:val="項"/>
    <w:basedOn w:val="0"/>
    <w:next w:val="16"/>
    <w:link w:val="0"/>
    <w:uiPriority w:val="0"/>
    <w:pPr>
      <w:ind w:left="210" w:hanging="210"/>
    </w:pPr>
  </w:style>
  <w:style w:type="paragraph" w:styleId="17" w:customStyle="1">
    <w:name w:val="号"/>
    <w:basedOn w:val="16"/>
    <w:next w:val="17"/>
    <w:link w:val="0"/>
    <w:uiPriority w:val="0"/>
    <w:pPr>
      <w:ind w:left="420" w:hanging="420"/>
    </w:pPr>
  </w:style>
  <w:style w:type="paragraph" w:styleId="18" w:customStyle="1">
    <w:name w:val="号細分"/>
    <w:basedOn w:val="0"/>
    <w:next w:val="18"/>
    <w:link w:val="0"/>
    <w:uiPriority w:val="0"/>
    <w:pPr>
      <w:wordWrap w:val="0"/>
      <w:overflowPunct w:val="0"/>
      <w:autoSpaceDE w:val="0"/>
      <w:autoSpaceDN w:val="0"/>
      <w:ind w:left="686" w:hanging="686"/>
    </w:p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customStyle="1">
    <w:name w:val="タイトル"/>
    <w:basedOn w:val="0"/>
    <w:next w:val="21"/>
    <w:link w:val="0"/>
    <w:uiPriority w:val="0"/>
    <w:pPr>
      <w:wordWrap w:val="0"/>
      <w:overflowPunct w:val="0"/>
      <w:autoSpaceDE w:val="0"/>
      <w:autoSpaceDN w:val="0"/>
      <w:ind w:left="919" w:right="902"/>
    </w:pPr>
    <w:rPr>
      <w:spacing w:val="2"/>
      <w:sz w:val="28"/>
    </w:rPr>
  </w:style>
  <w:style w:type="paragraph" w:styleId="22">
    <w:name w:val="Date"/>
    <w:basedOn w:val="0"/>
    <w:next w:val="0"/>
    <w:link w:val="0"/>
    <w:uiPriority w:val="0"/>
  </w:style>
  <w:style w:type="character" w:styleId="23">
    <w:name w:val="Hyperlink"/>
    <w:next w:val="23"/>
    <w:link w:val="0"/>
    <w:uiPriority w:val="0"/>
    <w:rPr>
      <w:color w:val="0000FF"/>
      <w:u w:val="single" w:color="auto"/>
    </w:rPr>
  </w:style>
  <w:style w:type="paragraph" w:styleId="24">
    <w:name w:val="Normal (Web)"/>
    <w:basedOn w:val="0"/>
    <w:next w:val="24"/>
    <w:link w:val="0"/>
    <w:uiPriority w:val="0"/>
    <w:pPr>
      <w:widowControl w:val="1"/>
      <w:wordWrap w:val="1"/>
      <w:overflowPunct w:val="1"/>
      <w:autoSpaceDE w:val="1"/>
      <w:autoSpaceDN w:val="1"/>
      <w:spacing w:before="100" w:beforeLines="0" w:beforeAutospacing="1" w:after="100" w:afterLines="0" w:afterAutospacing="1"/>
      <w:jc w:val="left"/>
    </w:pPr>
    <w:rPr>
      <w:rFonts w:ascii="Arial Unicode MS" w:hAnsi="Arial Unicode MS" w:eastAsia="Arial Unicode MS"/>
      <w:color w:val="000000"/>
      <w:kern w:val="0"/>
      <w:sz w:val="24"/>
    </w:rPr>
  </w:style>
  <w:style w:type="character" w:styleId="25">
    <w:name w:val="page number"/>
    <w:basedOn w:val="10"/>
    <w:next w:val="25"/>
    <w:link w:val="0"/>
    <w:uiPriority w:val="0"/>
  </w:style>
  <w:style w:type="paragraph" w:styleId="26">
    <w:name w:val="Body Text Indent"/>
    <w:basedOn w:val="0"/>
    <w:next w:val="26"/>
    <w:link w:val="0"/>
    <w:uiPriority w:val="0"/>
    <w:pPr>
      <w:ind w:left="210" w:hanging="210"/>
    </w:pPr>
  </w:style>
  <w:style w:type="paragraph" w:styleId="27">
    <w:name w:val="Body Text Indent 2"/>
    <w:basedOn w:val="0"/>
    <w:next w:val="27"/>
    <w:link w:val="0"/>
    <w:uiPriority w:val="0"/>
    <w:pPr>
      <w:ind w:left="1050" w:hanging="105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1</Words>
  <Characters>294</Characters>
  <Application>JUST Note</Application>
  <Lines>57</Lines>
  <Paragraphs>26</Paragraphs>
  <Manager> </Manager>
  <Company> </Company>
  <CharactersWithSpaces>366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邑南町公職選挙法による選挙運動に関する規程</dc:title>
  <dc:subject> </dc:subject>
  <dc:creator>hosogai-yoshihiro</dc:creator>
  <cp:lastModifiedBy>小形 めぐみ</cp:lastModifiedBy>
  <cp:lastPrinted>2024-07-29T00:56:25Z</cp:lastPrinted>
  <dcterms:created xsi:type="dcterms:W3CDTF">2004-10-23T00:07:00Z</dcterms:created>
  <dcterms:modified xsi:type="dcterms:W3CDTF">2024-09-03T09:19:00Z</dcterms:modified>
  <cp:revision>13</cp:revision>
</cp:coreProperties>
</file>