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98" w:hanging="398" w:hangingChars="200"/>
        <w:jc w:val="center"/>
        <w:rPr>
          <w:rFonts w:hint="default"/>
          <w:sz w:val="22"/>
        </w:rPr>
      </w:pPr>
      <w:r>
        <w:rPr>
          <w:rFonts w:hint="eastAsia"/>
          <w:sz w:val="22"/>
        </w:rPr>
        <w:t>選挙運動用自動車使用証明書（運転手）</w:t>
      </w:r>
      <w:bookmarkStart w:id="0" w:name="_GoBack"/>
      <w:bookmarkEnd w:id="0"/>
    </w:p>
    <w:p>
      <w:pPr>
        <w:pStyle w:val="0"/>
        <w:ind w:left="398" w:hanging="398" w:hangingChars="200"/>
        <w:rPr>
          <w:rFonts w:hint="default"/>
          <w:sz w:val="22"/>
        </w:rPr>
      </w:pPr>
    </w:p>
    <w:p>
      <w:pPr>
        <w:pStyle w:val="0"/>
        <w:rPr>
          <w:rFonts w:hint="default"/>
          <w:sz w:val="22"/>
        </w:rPr>
      </w:pPr>
      <w:r>
        <w:rPr>
          <w:rFonts w:hint="eastAsia"/>
          <w:sz w:val="22"/>
        </w:rPr>
        <w:t>　下記のとおり運転手を使用したものであることを証明します。</w:t>
      </w:r>
    </w:p>
    <w:p>
      <w:pPr>
        <w:pStyle w:val="0"/>
        <w:rPr>
          <w:rFonts w:hint="default"/>
          <w:sz w:val="22"/>
        </w:rPr>
      </w:pPr>
      <w:r>
        <w:rPr>
          <w:rFonts w:hint="eastAsia"/>
          <w:sz w:val="22"/>
        </w:rPr>
        <w:t>　　令和７年４月　　日</w:t>
      </w:r>
    </w:p>
    <w:p>
      <w:pPr>
        <w:pStyle w:val="0"/>
        <w:wordWrap w:val="0"/>
        <w:ind w:right="8"/>
        <w:jc w:val="right"/>
        <w:rPr>
          <w:rFonts w:hint="default"/>
          <w:sz w:val="22"/>
        </w:rPr>
      </w:pPr>
      <w:r>
        <w:rPr>
          <w:rFonts w:hint="eastAsia"/>
          <w:sz w:val="22"/>
        </w:rPr>
        <w:t>令和</w:t>
      </w:r>
      <w:r>
        <w:rPr>
          <w:rFonts w:hint="eastAsia" w:ascii="ＭＳ 明朝" w:hAnsi="ＭＳ 明朝"/>
          <w:sz w:val="22"/>
        </w:rPr>
        <w:t>７</w:t>
      </w:r>
      <w:r>
        <w:rPr>
          <w:rFonts w:hint="eastAsia"/>
          <w:sz w:val="22"/>
        </w:rPr>
        <w:t>年</w:t>
      </w:r>
      <w:r>
        <w:rPr>
          <w:rFonts w:hint="eastAsia" w:ascii="ＭＳ 明朝" w:hAnsi="ＭＳ 明朝"/>
          <w:sz w:val="22"/>
        </w:rPr>
        <w:t>４</w:t>
      </w:r>
      <w:r>
        <w:rPr>
          <w:rFonts w:hint="eastAsia"/>
          <w:sz w:val="22"/>
        </w:rPr>
        <w:t>月</w:t>
      </w:r>
      <w:r>
        <w:rPr>
          <w:rFonts w:hint="eastAsia" w:ascii="ＭＳ 明朝" w:hAnsi="ＭＳ 明朝"/>
          <w:sz w:val="22"/>
        </w:rPr>
        <w:t>２０</w:t>
      </w:r>
      <w:r>
        <w:rPr>
          <w:rFonts w:hint="eastAsia"/>
          <w:sz w:val="22"/>
        </w:rPr>
        <w:t>日執行　邑南町議会議員一般選挙　　</w:t>
      </w:r>
    </w:p>
    <w:p>
      <w:pPr>
        <w:pStyle w:val="0"/>
        <w:ind w:firstLine="5772" w:firstLineChars="2900"/>
        <w:jc w:val="left"/>
        <w:rPr>
          <w:rFonts w:hint="default"/>
          <w:sz w:val="22"/>
        </w:rPr>
      </w:pPr>
      <w:r>
        <w:rPr>
          <w:rFonts w:hint="eastAsia"/>
          <w:sz w:val="22"/>
        </w:rPr>
        <w:t>候補者　　　　　　　　　　　　</w:t>
      </w:r>
      <w:r>
        <w:rPr>
          <w:rFonts w:hint="eastAsia"/>
          <w:color w:val="808080" w:themeColor="text1" w:themeTint="80"/>
          <w:sz w:val="22"/>
        </w:rPr>
        <w:t>㊞</w:t>
      </w:r>
    </w:p>
    <w:p>
      <w:pPr>
        <w:pStyle w:val="15"/>
        <w:rPr>
          <w:rFonts w:hint="default"/>
          <w:color w:val="auto"/>
          <w:sz w:val="22"/>
        </w:rPr>
      </w:pPr>
    </w:p>
    <w:p>
      <w:pPr>
        <w:pStyle w:val="15"/>
        <w:rPr>
          <w:rFonts w:hint="default"/>
          <w:color w:val="auto"/>
          <w:sz w:val="22"/>
        </w:rPr>
      </w:pPr>
      <w:r>
        <w:rPr>
          <w:rFonts w:hint="eastAsia"/>
          <w:color w:val="auto"/>
          <w:sz w:val="22"/>
        </w:rPr>
        <w:t>記</w:t>
      </w:r>
    </w:p>
    <w:tbl>
      <w:tblPr>
        <w:tblStyle w:val="28"/>
        <w:tblW w:w="9428" w:type="dxa"/>
        <w:tblInd w:w="200" w:type="dxa"/>
        <w:tblLayout w:type="fixed"/>
        <w:tblLook w:firstRow="1" w:lastRow="0" w:firstColumn="1" w:lastColumn="0" w:noHBand="0" w:noVBand="1" w:val="04A0"/>
      </w:tblPr>
      <w:tblGrid>
        <w:gridCol w:w="2803"/>
        <w:gridCol w:w="2804"/>
        <w:gridCol w:w="3821"/>
      </w:tblGrid>
      <w:tr>
        <w:trPr>
          <w:trHeight w:val="478" w:hRule="atLeast"/>
        </w:trPr>
        <w:tc>
          <w:tcPr>
            <w:tcW w:w="2803" w:type="dxa"/>
            <w:vAlign w:val="top"/>
          </w:tcPr>
          <w:p>
            <w:pPr>
              <w:pStyle w:val="0"/>
              <w:widowControl w:val="1"/>
              <w:spacing w:line="360" w:lineRule="auto"/>
              <w:jc w:val="center"/>
              <w:rPr>
                <w:rFonts w:hint="eastAsia"/>
                <w:sz w:val="22"/>
              </w:rPr>
            </w:pPr>
            <w:r>
              <w:rPr>
                <w:rFonts w:hint="eastAsia"/>
                <w:sz w:val="22"/>
              </w:rPr>
              <w:t>運転手の氏名及び住所</w:t>
            </w:r>
          </w:p>
        </w:tc>
        <w:tc>
          <w:tcPr>
            <w:tcW w:w="6625" w:type="dxa"/>
            <w:gridSpan w:val="2"/>
            <w:vAlign w:val="top"/>
          </w:tcPr>
          <w:p>
            <w:pPr>
              <w:pStyle w:val="0"/>
              <w:widowControl w:val="1"/>
              <w:jc w:val="left"/>
              <w:rPr>
                <w:rFonts w:hint="eastAsia"/>
                <w:sz w:val="22"/>
              </w:rPr>
            </w:pPr>
          </w:p>
        </w:tc>
      </w:tr>
      <w:tr>
        <w:trPr>
          <w:trHeight w:val="478" w:hRule="atLeast"/>
        </w:trPr>
        <w:tc>
          <w:tcPr>
            <w:tcW w:w="2803" w:type="dxa"/>
            <w:vAlign w:val="top"/>
          </w:tcPr>
          <w:p>
            <w:pPr>
              <w:pStyle w:val="0"/>
              <w:widowControl w:val="1"/>
              <w:spacing w:line="360" w:lineRule="auto"/>
              <w:jc w:val="center"/>
              <w:rPr>
                <w:rFonts w:hint="eastAsia"/>
                <w:sz w:val="22"/>
              </w:rPr>
            </w:pPr>
            <w:r>
              <w:rPr>
                <w:rFonts w:hint="eastAsia"/>
                <w:sz w:val="22"/>
              </w:rPr>
              <w:t>雇　用　年　月　日</w:t>
            </w:r>
          </w:p>
        </w:tc>
        <w:tc>
          <w:tcPr>
            <w:tcW w:w="2804" w:type="dxa"/>
            <w:vAlign w:val="top"/>
          </w:tcPr>
          <w:p>
            <w:pPr>
              <w:pStyle w:val="0"/>
              <w:widowControl w:val="1"/>
              <w:spacing w:line="360" w:lineRule="auto"/>
              <w:jc w:val="center"/>
              <w:rPr>
                <w:rFonts w:hint="eastAsia"/>
                <w:sz w:val="22"/>
              </w:rPr>
            </w:pPr>
            <w:r>
              <w:rPr>
                <w:rFonts w:hint="eastAsia"/>
                <w:sz w:val="22"/>
              </w:rPr>
              <w:t>報　酬　の　額</w:t>
            </w:r>
          </w:p>
        </w:tc>
        <w:tc>
          <w:tcPr>
            <w:tcW w:w="3821" w:type="dxa"/>
            <w:vAlign w:val="top"/>
          </w:tcPr>
          <w:p>
            <w:pPr>
              <w:pStyle w:val="0"/>
              <w:widowControl w:val="1"/>
              <w:spacing w:line="360" w:lineRule="auto"/>
              <w:jc w:val="center"/>
              <w:rPr>
                <w:rFonts w:hint="eastAsia"/>
                <w:sz w:val="22"/>
              </w:rPr>
            </w:pPr>
            <w:r>
              <w:rPr>
                <w:rFonts w:hint="eastAsia"/>
                <w:sz w:val="22"/>
              </w:rPr>
              <w:t>備　考</w:t>
            </w:r>
          </w:p>
        </w:tc>
      </w:tr>
      <w:tr>
        <w:trPr>
          <w:trHeight w:val="478" w:hRule="atLeast"/>
        </w:trPr>
        <w:tc>
          <w:tcPr>
            <w:tcW w:w="2803" w:type="dxa"/>
            <w:vAlign w:val="top"/>
          </w:tcPr>
          <w:p>
            <w:pPr>
              <w:pStyle w:val="0"/>
              <w:widowControl w:val="1"/>
              <w:spacing w:line="360" w:lineRule="auto"/>
              <w:jc w:val="right"/>
              <w:rPr>
                <w:rFonts w:hint="eastAsia"/>
                <w:sz w:val="22"/>
              </w:rPr>
            </w:pPr>
            <w:r>
              <w:rPr>
                <w:rFonts w:hint="eastAsia"/>
                <w:sz w:val="22"/>
              </w:rPr>
              <w:t>年　　月　　日</w:t>
            </w:r>
          </w:p>
        </w:tc>
        <w:tc>
          <w:tcPr>
            <w:tcW w:w="2804" w:type="dxa"/>
            <w:vAlign w:val="top"/>
          </w:tcPr>
          <w:p>
            <w:pPr>
              <w:pStyle w:val="0"/>
              <w:widowControl w:val="1"/>
              <w:spacing w:line="360" w:lineRule="auto"/>
              <w:jc w:val="right"/>
              <w:rPr>
                <w:rFonts w:hint="eastAsia"/>
                <w:sz w:val="22"/>
              </w:rPr>
            </w:pPr>
            <w:r>
              <w:rPr>
                <w:rFonts w:hint="eastAsia"/>
                <w:sz w:val="22"/>
              </w:rPr>
              <w:t>円</w:t>
            </w:r>
          </w:p>
        </w:tc>
        <w:tc>
          <w:tcPr>
            <w:tcW w:w="3821" w:type="dxa"/>
            <w:vMerge w:val="restart"/>
            <w:vAlign w:val="top"/>
          </w:tcPr>
          <w:p>
            <w:pPr>
              <w:pStyle w:val="0"/>
              <w:widowControl w:val="1"/>
              <w:spacing w:line="360" w:lineRule="auto"/>
              <w:jc w:val="left"/>
              <w:rPr>
                <w:rFonts w:hint="eastAsia"/>
                <w:sz w:val="22"/>
              </w:rPr>
            </w:pPr>
          </w:p>
        </w:tc>
      </w:tr>
      <w:tr>
        <w:trPr>
          <w:trHeight w:val="478" w:hRule="atLeast"/>
        </w:trPr>
        <w:tc>
          <w:tcPr>
            <w:tcW w:w="2803" w:type="dxa"/>
            <w:vAlign w:val="top"/>
          </w:tcPr>
          <w:p>
            <w:pPr>
              <w:pStyle w:val="0"/>
              <w:widowControl w:val="1"/>
              <w:spacing w:line="360" w:lineRule="auto"/>
              <w:jc w:val="right"/>
              <w:rPr>
                <w:rFonts w:hint="eastAsia"/>
                <w:sz w:val="22"/>
              </w:rPr>
            </w:pPr>
            <w:r>
              <w:rPr>
                <w:rFonts w:hint="eastAsia"/>
                <w:sz w:val="22"/>
              </w:rPr>
              <w:t>年　　月　　日</w:t>
            </w:r>
          </w:p>
        </w:tc>
        <w:tc>
          <w:tcPr>
            <w:tcW w:w="2804" w:type="dxa"/>
            <w:vAlign w:val="top"/>
          </w:tcPr>
          <w:p>
            <w:pPr>
              <w:pStyle w:val="0"/>
              <w:widowControl w:val="1"/>
              <w:spacing w:line="360" w:lineRule="auto"/>
              <w:jc w:val="right"/>
              <w:rPr>
                <w:rFonts w:hint="eastAsia"/>
                <w:sz w:val="22"/>
              </w:rPr>
            </w:pPr>
            <w:r>
              <w:rPr>
                <w:rFonts w:hint="eastAsia"/>
                <w:sz w:val="22"/>
              </w:rPr>
              <w:t>円</w:t>
            </w:r>
          </w:p>
        </w:tc>
        <w:tc>
          <w:tcPr>
            <w:tcW w:w="3821" w:type="dxa"/>
            <w:vMerge w:val="continue"/>
            <w:vAlign w:val="top"/>
          </w:tcPr>
          <w:p>
            <w:pPr>
              <w:pStyle w:val="0"/>
              <w:widowControl w:val="1"/>
              <w:jc w:val="left"/>
              <w:rPr>
                <w:rFonts w:hint="eastAsia"/>
                <w:sz w:val="22"/>
              </w:rPr>
            </w:pPr>
          </w:p>
        </w:tc>
      </w:tr>
      <w:tr>
        <w:trPr>
          <w:trHeight w:val="478" w:hRule="atLeast"/>
        </w:trPr>
        <w:tc>
          <w:tcPr>
            <w:tcW w:w="2803" w:type="dxa"/>
            <w:vAlign w:val="top"/>
          </w:tcPr>
          <w:p>
            <w:pPr>
              <w:pStyle w:val="0"/>
              <w:widowControl w:val="1"/>
              <w:spacing w:line="360" w:lineRule="auto"/>
              <w:jc w:val="right"/>
              <w:rPr>
                <w:rFonts w:hint="eastAsia"/>
                <w:sz w:val="22"/>
              </w:rPr>
            </w:pPr>
            <w:r>
              <w:rPr>
                <w:rFonts w:hint="eastAsia"/>
                <w:sz w:val="22"/>
              </w:rPr>
              <w:t>年　　月　　日</w:t>
            </w:r>
          </w:p>
        </w:tc>
        <w:tc>
          <w:tcPr>
            <w:tcW w:w="2804" w:type="dxa"/>
            <w:vAlign w:val="top"/>
          </w:tcPr>
          <w:p>
            <w:pPr>
              <w:pStyle w:val="0"/>
              <w:widowControl w:val="1"/>
              <w:spacing w:line="360" w:lineRule="auto"/>
              <w:jc w:val="right"/>
              <w:rPr>
                <w:rFonts w:hint="eastAsia"/>
                <w:sz w:val="22"/>
              </w:rPr>
            </w:pPr>
            <w:r>
              <w:rPr>
                <w:rFonts w:hint="eastAsia"/>
                <w:sz w:val="22"/>
              </w:rPr>
              <w:t>円</w:t>
            </w:r>
          </w:p>
        </w:tc>
        <w:tc>
          <w:tcPr>
            <w:tcW w:w="3821" w:type="dxa"/>
            <w:vMerge w:val="continue"/>
            <w:vAlign w:val="top"/>
          </w:tcPr>
          <w:p>
            <w:pPr>
              <w:pStyle w:val="0"/>
              <w:widowControl w:val="1"/>
              <w:jc w:val="left"/>
              <w:rPr>
                <w:rFonts w:hint="eastAsia"/>
                <w:sz w:val="22"/>
              </w:rPr>
            </w:pPr>
          </w:p>
        </w:tc>
      </w:tr>
      <w:tr>
        <w:trPr>
          <w:trHeight w:val="478" w:hRule="atLeast"/>
        </w:trPr>
        <w:tc>
          <w:tcPr>
            <w:tcW w:w="2803" w:type="dxa"/>
            <w:vAlign w:val="top"/>
          </w:tcPr>
          <w:p>
            <w:pPr>
              <w:pStyle w:val="0"/>
              <w:widowControl w:val="1"/>
              <w:spacing w:line="360" w:lineRule="auto"/>
              <w:jc w:val="right"/>
              <w:rPr>
                <w:rFonts w:hint="eastAsia"/>
                <w:sz w:val="22"/>
              </w:rPr>
            </w:pPr>
            <w:r>
              <w:rPr>
                <w:rFonts w:hint="eastAsia"/>
                <w:sz w:val="22"/>
              </w:rPr>
              <w:t>年　　月　　日</w:t>
            </w:r>
          </w:p>
        </w:tc>
        <w:tc>
          <w:tcPr>
            <w:tcW w:w="2804" w:type="dxa"/>
            <w:vAlign w:val="top"/>
          </w:tcPr>
          <w:p>
            <w:pPr>
              <w:pStyle w:val="0"/>
              <w:widowControl w:val="1"/>
              <w:spacing w:line="360" w:lineRule="auto"/>
              <w:jc w:val="right"/>
              <w:rPr>
                <w:rFonts w:hint="eastAsia"/>
                <w:sz w:val="22"/>
              </w:rPr>
            </w:pPr>
            <w:r>
              <w:rPr>
                <w:rFonts w:hint="eastAsia"/>
                <w:sz w:val="22"/>
              </w:rPr>
              <w:t>円</w:t>
            </w:r>
          </w:p>
        </w:tc>
        <w:tc>
          <w:tcPr>
            <w:tcW w:w="3821" w:type="dxa"/>
            <w:vMerge w:val="continue"/>
            <w:vAlign w:val="top"/>
          </w:tcPr>
          <w:p>
            <w:pPr>
              <w:pStyle w:val="0"/>
              <w:widowControl w:val="1"/>
              <w:jc w:val="left"/>
              <w:rPr>
                <w:rFonts w:hint="eastAsia"/>
                <w:sz w:val="22"/>
              </w:rPr>
            </w:pPr>
          </w:p>
        </w:tc>
      </w:tr>
      <w:tr>
        <w:trPr>
          <w:trHeight w:val="478" w:hRule="atLeast"/>
        </w:trPr>
        <w:tc>
          <w:tcPr>
            <w:tcW w:w="2803" w:type="dxa"/>
            <w:vAlign w:val="top"/>
          </w:tcPr>
          <w:p>
            <w:pPr>
              <w:pStyle w:val="0"/>
              <w:widowControl w:val="1"/>
              <w:spacing w:line="360" w:lineRule="auto"/>
              <w:jc w:val="right"/>
              <w:rPr>
                <w:rFonts w:hint="eastAsia"/>
                <w:sz w:val="22"/>
              </w:rPr>
            </w:pPr>
            <w:r>
              <w:rPr>
                <w:rFonts w:hint="eastAsia"/>
                <w:sz w:val="22"/>
              </w:rPr>
              <w:t>年　　月　　日</w:t>
            </w:r>
          </w:p>
        </w:tc>
        <w:tc>
          <w:tcPr>
            <w:tcW w:w="2804" w:type="dxa"/>
            <w:vAlign w:val="top"/>
          </w:tcPr>
          <w:p>
            <w:pPr>
              <w:pStyle w:val="0"/>
              <w:widowControl w:val="1"/>
              <w:spacing w:line="360" w:lineRule="auto"/>
              <w:jc w:val="right"/>
              <w:rPr>
                <w:rFonts w:hint="eastAsia"/>
                <w:sz w:val="22"/>
              </w:rPr>
            </w:pPr>
            <w:r>
              <w:rPr>
                <w:rFonts w:hint="eastAsia"/>
                <w:sz w:val="22"/>
              </w:rPr>
              <w:t>円</w:t>
            </w:r>
          </w:p>
        </w:tc>
        <w:tc>
          <w:tcPr>
            <w:tcW w:w="3821" w:type="dxa"/>
            <w:vMerge w:val="continue"/>
            <w:vAlign w:val="top"/>
          </w:tcPr>
          <w:p>
            <w:pPr>
              <w:pStyle w:val="0"/>
              <w:widowControl w:val="1"/>
              <w:jc w:val="left"/>
              <w:rPr>
                <w:rFonts w:hint="eastAsia"/>
                <w:sz w:val="22"/>
              </w:rPr>
            </w:pPr>
          </w:p>
        </w:tc>
      </w:tr>
    </w:tbl>
    <w:p>
      <w:pPr>
        <w:pStyle w:val="0"/>
        <w:widowControl w:val="1"/>
        <w:ind w:left="200" w:hanging="100"/>
        <w:jc w:val="left"/>
        <w:rPr>
          <w:rFonts w:hint="default"/>
          <w:sz w:val="22"/>
        </w:rPr>
      </w:pPr>
      <w:r>
        <w:rPr>
          <w:rFonts w:hint="eastAsia"/>
          <w:sz w:val="22"/>
        </w:rPr>
        <w:t>備考</w:t>
      </w:r>
    </w:p>
    <w:p>
      <w:pPr>
        <w:pStyle w:val="0"/>
        <w:widowControl w:val="1"/>
        <w:ind w:left="454" w:hanging="454"/>
        <w:jc w:val="left"/>
        <w:rPr>
          <w:rFonts w:hint="default"/>
          <w:sz w:val="22"/>
        </w:rPr>
      </w:pPr>
      <w:r>
        <w:rPr>
          <w:rFonts w:hint="eastAsia"/>
          <w:sz w:val="22"/>
        </w:rPr>
        <w:t>　１　この証明書は、使用の実績に基づいて、運転手ごとに別々に作成し、候補者から運転手に提出してください。</w:t>
      </w:r>
    </w:p>
    <w:p>
      <w:pPr>
        <w:pStyle w:val="0"/>
        <w:widowControl w:val="1"/>
        <w:ind w:left="454" w:hanging="454"/>
        <w:jc w:val="left"/>
        <w:rPr>
          <w:rFonts w:hint="default"/>
          <w:sz w:val="22"/>
        </w:rPr>
      </w:pPr>
      <w:r>
        <w:rPr>
          <w:rFonts w:hint="eastAsia"/>
          <w:sz w:val="22"/>
        </w:rPr>
        <w:t>　２　運転手が町に支払を請求するときは、この証明書を請求書に添付してください。</w:t>
      </w:r>
    </w:p>
    <w:p>
      <w:pPr>
        <w:pStyle w:val="0"/>
        <w:widowControl w:val="1"/>
        <w:ind w:left="454" w:hanging="454"/>
        <w:jc w:val="left"/>
        <w:rPr>
          <w:rFonts w:hint="default"/>
          <w:sz w:val="22"/>
        </w:rPr>
      </w:pPr>
      <w:r>
        <w:rPr>
          <w:rFonts w:hint="eastAsia"/>
          <w:sz w:val="22"/>
        </w:rPr>
        <w:t>　３　この証明書を発行した候補者について供託物が没収された場合には、運転手は、町に支払を請求することはできません。</w:t>
      </w:r>
    </w:p>
    <w:p>
      <w:pPr>
        <w:pStyle w:val="0"/>
        <w:widowControl w:val="1"/>
        <w:ind w:left="454" w:hanging="454"/>
        <w:jc w:val="left"/>
        <w:rPr>
          <w:rFonts w:hint="default"/>
          <w:sz w:val="22"/>
        </w:rPr>
      </w:pPr>
      <w:r>
        <w:rPr>
          <w:rFonts w:hint="eastAsia"/>
          <w:sz w:val="22"/>
        </w:rPr>
        <w:t>　４　公費負担の限度額は、選挙運動用自動車１台につき１日を通じて</w:t>
      </w:r>
      <w:r>
        <w:rPr>
          <w:rFonts w:hint="eastAsia"/>
          <w:sz w:val="22"/>
        </w:rPr>
        <w:t>12,500</w:t>
      </w:r>
      <w:r>
        <w:rPr>
          <w:rFonts w:hint="eastAsia"/>
          <w:sz w:val="22"/>
        </w:rPr>
        <w:t>円までです。</w:t>
      </w:r>
    </w:p>
    <w:p>
      <w:pPr>
        <w:pStyle w:val="0"/>
        <w:widowControl w:val="1"/>
        <w:ind w:left="454" w:hanging="454"/>
        <w:jc w:val="left"/>
        <w:rPr>
          <w:rFonts w:hint="default"/>
          <w:sz w:val="22"/>
        </w:rPr>
      </w:pPr>
      <w:r>
        <w:rPr>
          <w:rFonts w:hint="eastAsia"/>
          <w:sz w:val="22"/>
        </w:rPr>
        <w:t>　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pPr>
        <w:pStyle w:val="0"/>
        <w:widowControl w:val="1"/>
        <w:ind w:left="454" w:hanging="454"/>
        <w:jc w:val="left"/>
        <w:rPr>
          <w:rFonts w:hint="default"/>
          <w:sz w:val="22"/>
        </w:rPr>
      </w:pPr>
      <w:r>
        <w:rPr>
          <w:rFonts w:hint="eastAsia"/>
          <w:sz w:val="22"/>
        </w:rPr>
        <w:t>　６　候補者の指定した運転手以外の運転手は、町に支払を請求することはできません。</w:t>
      </w:r>
    </w:p>
    <w:p>
      <w:pPr>
        <w:pStyle w:val="0"/>
        <w:widowControl w:val="1"/>
        <w:jc w:val="left"/>
        <w:rPr>
          <w:rFonts w:hint="default"/>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5336540</wp:posOffset>
                </wp:positionH>
                <wp:positionV relativeFrom="paragraph">
                  <wp:posOffset>2459990</wp:posOffset>
                </wp:positionV>
                <wp:extent cx="876300" cy="3905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76300" cy="3905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４</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69pt;height:30.75pt;mso-position-horizontal-relative:text;position:absolute;margin-left:420.2pt;margin-top:193.7pt;mso-wrap-distance-bottom:0pt;mso-wrap-distance-right:5.65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ascii="HG創英角ｺﾞｼｯｸUB" w:hAnsi="HG創英角ｺﾞｼｯｸUB" w:eastAsia="HG創英角ｺﾞｼｯｸUB"/>
                          <w:b w:val="1"/>
                          <w:sz w:val="28"/>
                        </w:rPr>
                      </w:pPr>
                      <w:r>
                        <w:rPr>
                          <w:rFonts w:hint="eastAsia" w:ascii="HG創英角ｺﾞｼｯｸUB" w:hAnsi="HG創英角ｺﾞｼｯｸUB" w:eastAsia="HG創英角ｺﾞｼｯｸUB"/>
                          <w:sz w:val="28"/>
                        </w:rPr>
                        <w:t>公議</w:t>
                      </w:r>
                      <w:r>
                        <w:rPr>
                          <w:rFonts w:hint="eastAsia" w:ascii="HG創英角ｺﾞｼｯｸUB" w:hAnsi="HG創英角ｺﾞｼｯｸUB" w:eastAsia="HG創英角ｺﾞｼｯｸUB"/>
                          <w:b w:val="1"/>
                          <w:sz w:val="28"/>
                        </w:rPr>
                        <w:t>４</w:t>
                      </w:r>
                    </w:p>
                  </w:txbxContent>
                </v:textbox>
                <v:imagedata o:title=""/>
                <w10:wrap type="none" anchorx="text" anchory="text"/>
              </v:shape>
            </w:pict>
          </mc:Fallback>
        </mc:AlternateContent>
      </w:r>
    </w:p>
    <w:sectPr>
      <w:pgSz w:w="11906" w:h="16838"/>
      <w:pgMar w:top="851" w:right="1134" w:bottom="851" w:left="1134" w:header="851" w:footer="992" w:gutter="0"/>
      <w:cols w:space="720"/>
      <w:textDirection w:val="lrTb"/>
      <w:docGrid w:type="linesAndChars" w:linePitch="329"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color w:val="0000FF"/>
    </w:rPr>
  </w:style>
  <w:style w:type="character" w:styleId="16" w:customStyle="1">
    <w:name w:val="記 (文字)"/>
    <w:basedOn w:val="10"/>
    <w:next w:val="16"/>
    <w:link w:val="15"/>
    <w:uiPriority w:val="0"/>
    <w:rPr>
      <w:rFonts w:eastAsia="ＭＳ 明朝"/>
      <w:color w:val="0000FF"/>
      <w:sz w:val="24"/>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eastAsia="ＭＳ 明朝"/>
      <w:sz w:val="24"/>
    </w:rPr>
  </w:style>
  <w:style w:type="paragraph" w:styleId="24">
    <w:name w:val="Date"/>
    <w:basedOn w:val="0"/>
    <w:next w:val="0"/>
    <w:link w:val="25"/>
    <w:uiPriority w:val="0"/>
  </w:style>
  <w:style w:type="character" w:styleId="25" w:customStyle="1">
    <w:name w:val="日付 (文字)"/>
    <w:basedOn w:val="10"/>
    <w:next w:val="25"/>
    <w:link w:val="24"/>
    <w:uiPriority w:val="0"/>
    <w:rPr>
      <w:rFonts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1352</TotalTime>
  <Pages>1</Pages>
  <Words>2</Words>
  <Characters>442</Characters>
  <Application>JUST Note</Application>
  <Lines>117</Lines>
  <Paragraphs>28</Paragraphs>
  <Company>邑南町</Company>
  <CharactersWithSpaces>502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北野　将志</cp:lastModifiedBy>
  <dcterms:created xsi:type="dcterms:W3CDTF">2020-10-28T05:27:00Z</dcterms:created>
  <dcterms:modified xsi:type="dcterms:W3CDTF">2025-02-06T01:04:39Z</dcterms:modified>
  <cp:revision>34</cp:revision>
</cp:coreProperties>
</file>