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令和７年４月１５日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spacing w:line="480" w:lineRule="auto"/>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選挙運動用ビラの作成契約届出書</w:t>
      </w:r>
    </w:p>
    <w:p>
      <w:pPr>
        <w:pStyle w:val="0"/>
        <w:spacing w:line="480" w:lineRule="auto"/>
        <w:rPr>
          <w:rFonts w:hint="default" w:ascii="ＭＳ 明朝" w:hAnsi="ＭＳ 明朝"/>
          <w:sz w:val="22"/>
        </w:rPr>
      </w:pPr>
    </w:p>
    <w:p>
      <w:pPr>
        <w:pStyle w:val="0"/>
        <w:ind w:firstLine="199" w:firstLineChars="100"/>
        <w:rPr>
          <w:rFonts w:hint="default" w:ascii="ＭＳ 明朝" w:hAnsi="ＭＳ 明朝"/>
          <w:sz w:val="22"/>
        </w:rPr>
      </w:pPr>
      <w:r>
        <w:rPr>
          <w:rFonts w:hint="eastAsia" w:ascii="ＭＳ 明朝" w:hAnsi="ＭＳ 明朝"/>
          <w:sz w:val="22"/>
        </w:rPr>
        <w:t>下記のとおりビラ作成の契約を締結したので届け出ます。</w:t>
      </w:r>
    </w:p>
    <w:p>
      <w:pPr>
        <w:pStyle w:val="0"/>
        <w:spacing w:line="360" w:lineRule="auto"/>
        <w:ind w:firstLine="199" w:firstLineChars="100"/>
        <w:rPr>
          <w:rFonts w:hint="default" w:ascii="ＭＳ 明朝" w:hAnsi="ＭＳ 明朝"/>
          <w:sz w:val="22"/>
        </w:rPr>
      </w:pPr>
    </w:p>
    <w:p>
      <w:pPr>
        <w:pStyle w:val="15"/>
        <w:rPr>
          <w:rFonts w:hint="default"/>
          <w:color w:val="auto"/>
          <w:sz w:val="22"/>
        </w:rPr>
      </w:pPr>
      <w:r>
        <w:rPr>
          <w:rFonts w:hint="eastAsia"/>
          <w:color w:val="auto"/>
          <w:sz w:val="22"/>
        </w:rPr>
        <w:t>記</w:t>
      </w:r>
    </w:p>
    <w:tbl>
      <w:tblPr>
        <w:tblStyle w:val="28"/>
        <w:tblW w:w="9634" w:type="dxa"/>
        <w:tblInd w:w="0" w:type="dxa"/>
        <w:tblLayout w:type="fixed"/>
        <w:tblLook w:firstRow="1" w:lastRow="0" w:firstColumn="1" w:lastColumn="0" w:noHBand="0" w:noVBand="1" w:val="04A0"/>
      </w:tblPr>
      <w:tblGrid>
        <w:gridCol w:w="1271"/>
        <w:gridCol w:w="3969"/>
        <w:gridCol w:w="1559"/>
        <w:gridCol w:w="1560"/>
        <w:gridCol w:w="1275"/>
      </w:tblGrid>
      <w:tr>
        <w:trPr/>
        <w:tc>
          <w:tcPr>
            <w:tcW w:w="1271" w:type="dxa"/>
            <w:vMerge w:val="restart"/>
            <w:vAlign w:val="top"/>
          </w:tcPr>
          <w:p>
            <w:pPr>
              <w:pStyle w:val="0"/>
              <w:spacing w:line="600" w:lineRule="auto"/>
              <w:rPr>
                <w:rFonts w:hint="eastAsia"/>
                <w:sz w:val="22"/>
              </w:rPr>
            </w:pPr>
            <w:r>
              <w:rPr>
                <w:rFonts w:hint="eastAsia"/>
                <w:sz w:val="22"/>
              </w:rPr>
              <w:t>契約年月日</w:t>
            </w:r>
          </w:p>
        </w:tc>
        <w:tc>
          <w:tcPr>
            <w:tcW w:w="3969" w:type="dxa"/>
            <w:vMerge w:val="restart"/>
            <w:vAlign w:val="top"/>
          </w:tcPr>
          <w:p>
            <w:pPr>
              <w:pStyle w:val="0"/>
              <w:spacing w:line="276" w:lineRule="auto"/>
              <w:rPr>
                <w:rFonts w:hint="eastAsia"/>
                <w:sz w:val="22"/>
              </w:rPr>
            </w:pPr>
            <w:r>
              <w:rPr>
                <w:rFonts w:hint="eastAsia"/>
                <w:sz w:val="22"/>
              </w:rPr>
              <w:t>契約の相手方の氏名又は名称及び住所並びに法人にあってはその代表者の氏名</w:t>
            </w:r>
          </w:p>
        </w:tc>
        <w:tc>
          <w:tcPr>
            <w:tcW w:w="3119" w:type="dxa"/>
            <w:gridSpan w:val="2"/>
            <w:vAlign w:val="top"/>
          </w:tcPr>
          <w:p>
            <w:pPr>
              <w:pStyle w:val="0"/>
              <w:jc w:val="center"/>
              <w:rPr>
                <w:rFonts w:hint="eastAsia"/>
                <w:sz w:val="22"/>
              </w:rPr>
            </w:pPr>
            <w:r>
              <w:rPr>
                <w:rFonts w:hint="eastAsia"/>
                <w:sz w:val="22"/>
              </w:rPr>
              <w:t>契　約　内　容　</w:t>
            </w:r>
          </w:p>
        </w:tc>
        <w:tc>
          <w:tcPr>
            <w:tcW w:w="1275" w:type="dxa"/>
            <w:vMerge w:val="restart"/>
            <w:vAlign w:val="top"/>
          </w:tcPr>
          <w:p>
            <w:pPr>
              <w:pStyle w:val="0"/>
              <w:spacing w:line="600" w:lineRule="auto"/>
              <w:jc w:val="center"/>
              <w:rPr>
                <w:rFonts w:hint="eastAsia"/>
                <w:sz w:val="22"/>
              </w:rPr>
            </w:pPr>
            <w:r>
              <w:rPr>
                <w:rFonts w:hint="eastAsia"/>
                <w:sz w:val="22"/>
              </w:rPr>
              <w:t>備　考</w:t>
            </w:r>
          </w:p>
        </w:tc>
      </w:tr>
      <w:tr>
        <w:trPr>
          <w:trHeight w:val="417" w:hRule="atLeast"/>
        </w:trPr>
        <w:tc>
          <w:tcPr>
            <w:tcW w:w="1271" w:type="dxa"/>
            <w:vMerge w:val="continue"/>
            <w:vAlign w:val="top"/>
          </w:tcPr>
          <w:p>
            <w:pPr>
              <w:pStyle w:val="0"/>
              <w:rPr>
                <w:rFonts w:hint="eastAsia"/>
                <w:sz w:val="22"/>
              </w:rPr>
            </w:pPr>
          </w:p>
        </w:tc>
        <w:tc>
          <w:tcPr>
            <w:tcW w:w="3969" w:type="dxa"/>
            <w:vMerge w:val="continue"/>
            <w:vAlign w:val="top"/>
          </w:tcPr>
          <w:p>
            <w:pPr>
              <w:pStyle w:val="0"/>
              <w:rPr>
                <w:rFonts w:hint="eastAsia"/>
                <w:sz w:val="22"/>
              </w:rPr>
            </w:pPr>
          </w:p>
        </w:tc>
        <w:tc>
          <w:tcPr>
            <w:tcW w:w="1559" w:type="dxa"/>
            <w:vAlign w:val="top"/>
          </w:tcPr>
          <w:p>
            <w:pPr>
              <w:pStyle w:val="0"/>
              <w:spacing w:line="360" w:lineRule="auto"/>
              <w:jc w:val="center"/>
              <w:rPr>
                <w:rFonts w:hint="eastAsia"/>
                <w:sz w:val="22"/>
              </w:rPr>
            </w:pPr>
            <w:r>
              <w:rPr>
                <w:rFonts w:hint="eastAsia"/>
                <w:sz w:val="22"/>
              </w:rPr>
              <w:t>作成契約枚数</w:t>
            </w:r>
          </w:p>
        </w:tc>
        <w:tc>
          <w:tcPr>
            <w:tcW w:w="1560" w:type="dxa"/>
            <w:vAlign w:val="top"/>
          </w:tcPr>
          <w:p>
            <w:pPr>
              <w:pStyle w:val="0"/>
              <w:spacing w:line="360" w:lineRule="auto"/>
              <w:rPr>
                <w:rFonts w:hint="eastAsia"/>
                <w:sz w:val="22"/>
              </w:rPr>
            </w:pPr>
            <w:r>
              <w:rPr>
                <w:rFonts w:hint="eastAsia"/>
                <w:sz w:val="22"/>
              </w:rPr>
              <w:t>作成契約金額</w:t>
            </w:r>
          </w:p>
        </w:tc>
        <w:tc>
          <w:tcPr>
            <w:tcW w:w="1275" w:type="dxa"/>
            <w:vMerge w:val="continue"/>
            <w:vAlign w:val="top"/>
          </w:tcPr>
          <w:p>
            <w:pPr>
              <w:pStyle w:val="0"/>
              <w:rPr>
                <w:rFonts w:hint="eastAsia"/>
                <w:sz w:val="22"/>
              </w:rPr>
            </w:pPr>
          </w:p>
        </w:tc>
      </w:tr>
      <w:tr>
        <w:trPr>
          <w:trHeight w:val="781" w:hRule="atLeast"/>
        </w:trPr>
        <w:tc>
          <w:tcPr>
            <w:tcW w:w="1271" w:type="dxa"/>
            <w:vAlign w:val="top"/>
          </w:tcPr>
          <w:p>
            <w:pPr>
              <w:pStyle w:val="0"/>
              <w:rPr>
                <w:rFonts w:hint="eastAsia"/>
                <w:sz w:val="22"/>
              </w:rPr>
            </w:pPr>
          </w:p>
        </w:tc>
        <w:tc>
          <w:tcPr>
            <w:tcW w:w="3969" w:type="dxa"/>
            <w:vAlign w:val="top"/>
          </w:tcPr>
          <w:p>
            <w:pPr>
              <w:pStyle w:val="0"/>
              <w:rPr>
                <w:rFonts w:hint="eastAsia"/>
                <w:sz w:val="22"/>
              </w:rPr>
            </w:pPr>
          </w:p>
        </w:tc>
        <w:tc>
          <w:tcPr>
            <w:tcW w:w="1559" w:type="dxa"/>
            <w:vAlign w:val="top"/>
          </w:tcPr>
          <w:p>
            <w:pPr>
              <w:pStyle w:val="0"/>
              <w:spacing w:line="480" w:lineRule="auto"/>
              <w:jc w:val="right"/>
              <w:rPr>
                <w:rFonts w:hint="eastAsia"/>
                <w:sz w:val="22"/>
              </w:rPr>
            </w:pPr>
            <w:r>
              <w:rPr>
                <w:rFonts w:hint="eastAsia"/>
                <w:sz w:val="22"/>
              </w:rPr>
              <w:t>枚</w:t>
            </w:r>
          </w:p>
        </w:tc>
        <w:tc>
          <w:tcPr>
            <w:tcW w:w="1560" w:type="dxa"/>
            <w:vAlign w:val="top"/>
          </w:tcPr>
          <w:p>
            <w:pPr>
              <w:pStyle w:val="0"/>
              <w:spacing w:line="480" w:lineRule="auto"/>
              <w:jc w:val="right"/>
              <w:rPr>
                <w:rFonts w:hint="eastAsia"/>
                <w:sz w:val="22"/>
              </w:rPr>
            </w:pPr>
            <w:r>
              <w:rPr>
                <w:rFonts w:hint="eastAsia"/>
                <w:sz w:val="22"/>
              </w:rPr>
              <w:t>円</w:t>
            </w:r>
          </w:p>
        </w:tc>
        <w:tc>
          <w:tcPr>
            <w:tcW w:w="1275" w:type="dxa"/>
            <w:vAlign w:val="top"/>
          </w:tcPr>
          <w:p>
            <w:pPr>
              <w:pStyle w:val="0"/>
              <w:rPr>
                <w:rFonts w:hint="eastAsia"/>
                <w:sz w:val="22"/>
              </w:rPr>
            </w:pPr>
          </w:p>
        </w:tc>
      </w:tr>
      <w:tr>
        <w:trPr>
          <w:trHeight w:val="781" w:hRule="atLeast"/>
        </w:trPr>
        <w:tc>
          <w:tcPr>
            <w:tcW w:w="12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r>
        <w:trPr>
          <w:trHeight w:val="781" w:hRule="atLeast"/>
        </w:trPr>
        <w:tc>
          <w:tcPr>
            <w:tcW w:w="12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398" w:hanging="398" w:hangingChars="200"/>
        <w:rPr>
          <w:rFonts w:hint="default"/>
          <w:sz w:val="22"/>
        </w:rPr>
      </w:pPr>
      <w:r>
        <w:rPr>
          <w:rFonts w:hint="eastAsia"/>
          <w:sz w:val="22"/>
        </w:rPr>
        <w:t>備考　</w:t>
      </w:r>
    </w:p>
    <w:p>
      <w:pPr>
        <w:pStyle w:val="0"/>
        <w:ind w:left="418" w:leftChars="100" w:hanging="199" w:hangingChars="100"/>
        <w:rPr>
          <w:rFonts w:hint="default"/>
          <w:sz w:val="22"/>
        </w:rPr>
      </w:pPr>
      <w:r>
        <w:rPr>
          <w:rFonts w:hint="eastAsia"/>
          <w:sz w:val="22"/>
        </w:rPr>
        <w:t>１　契約届出書には、契約書の写し及び積算書（写真撮影費、企画費、材料費、印刷・加工費等の区分により記載）の写しを添付してください。</w:t>
      </w:r>
    </w:p>
    <w:p>
      <w:pPr>
        <w:pStyle w:val="0"/>
        <w:ind w:left="418" w:leftChars="100" w:hanging="199" w:hangingChars="100"/>
        <w:rPr>
          <w:rFonts w:hint="default"/>
          <w:sz w:val="22"/>
        </w:rPr>
      </w:pPr>
      <w:r>
        <w:rPr>
          <w:rFonts w:hint="eastAsia"/>
          <w:sz w:val="22"/>
        </w:rPr>
        <w:t>２　候補者本人が届け出る場合にあっては本人確認書類の提示又は提出を、その代理人が届け出る場合にあっては委任状の提示又は提出及び当該代理人の本人確認書類の提示又は提出を行うこと。ただし、候</w:t>
      </w:r>
      <w:r>
        <w:rPr>
          <w:rFonts w:hint="eastAsia"/>
        </w:rPr>
        <mc:AlternateContent>
          <mc:Choice Requires="wps">
            <w:drawing>
              <wp:anchor distT="0" distB="0" distL="71755" distR="71755" simplePos="0" relativeHeight="2" behindDoc="0" locked="0" layoutInCell="1" hidden="0" allowOverlap="1">
                <wp:simplePos x="0" y="0"/>
                <wp:positionH relativeFrom="margin">
                  <wp:posOffset>5281295</wp:posOffset>
                </wp:positionH>
                <wp:positionV relativeFrom="paragraph">
                  <wp:posOffset>4043045</wp:posOffset>
                </wp:positionV>
                <wp:extent cx="933450" cy="4286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33450"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73.5pt;height:33.75pt;mso-position-horizontal-relative:margin;position:absolute;margin-left:415.85pt;margin-top:318.35000000000002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８</w:t>
                      </w:r>
                    </w:p>
                  </w:txbxContent>
                </v:textbox>
                <v:imagedata o:title=""/>
                <w10:wrap type="none" anchorx="margin" anchory="text"/>
              </v:shape>
            </w:pict>
          </mc:Fallback>
        </mc:AlternateContent>
      </w:r>
      <w:bookmarkStart w:id="0" w:name="_GoBack"/>
      <w:bookmarkEnd w:id="0"/>
      <w:r>
        <w:rPr>
          <w:rFonts w:hint="eastAsia"/>
          <w:sz w:val="22"/>
        </w:rPr>
        <w:t>補者本人の署名その他の措置がある場合はこの限りではない。</w: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0</Words>
  <Characters>343</Characters>
  <Application>JUST Note</Application>
  <Lines>87</Lines>
  <Paragraphs>19</Paragraphs>
  <Company>邑南町</Company>
  <CharactersWithSpaces>365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