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49" w:rsidRDefault="007274FD">
      <w:pPr>
        <w:pStyle w:val="a3"/>
        <w:jc w:val="center"/>
        <w:rPr>
          <w:rFonts w:asciiTheme="majorEastAsia" w:eastAsiaTheme="majorEastAsia" w:hAnsiTheme="majorEastAsia"/>
          <w:b/>
          <w:sz w:val="28"/>
        </w:rPr>
      </w:pPr>
      <w:r>
        <w:rPr>
          <w:rFonts w:asciiTheme="majorEastAsia" w:eastAsiaTheme="majorEastAsia" w:hAnsiTheme="majorEastAsia" w:hint="eastAsia"/>
          <w:b/>
          <w:sz w:val="28"/>
        </w:rPr>
        <w:t>令和８</w:t>
      </w:r>
      <w:r w:rsidR="007C2041">
        <w:rPr>
          <w:rFonts w:asciiTheme="majorEastAsia" w:eastAsiaTheme="majorEastAsia" w:hAnsiTheme="majorEastAsia" w:hint="eastAsia"/>
          <w:b/>
          <w:sz w:val="28"/>
        </w:rPr>
        <w:t>年４月採用　邑南町任期付短時間勤務職員採用試験　要綱</w:t>
      </w:r>
    </w:p>
    <w:p w:rsidR="007B3D49" w:rsidRDefault="003F5F34" w:rsidP="003F5F34">
      <w:pPr>
        <w:pStyle w:val="a3"/>
        <w:jc w:val="center"/>
        <w:rPr>
          <w:rFonts w:ascii="ＭＳ ゴシック" w:eastAsia="ＭＳ ゴシック" w:hAnsi="ＭＳ ゴシック"/>
        </w:rPr>
      </w:pPr>
      <w:r>
        <w:rPr>
          <w:rFonts w:ascii="ＭＳ ゴシック" w:eastAsia="ＭＳ ゴシック" w:hAnsi="ＭＳ ゴシック" w:hint="eastAsia"/>
        </w:rPr>
        <w:t xml:space="preserve">　　　　　　　</w:t>
      </w:r>
      <w:r w:rsidR="006943D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274FD">
        <w:rPr>
          <w:rFonts w:ascii="ＭＳ ゴシック" w:eastAsia="ＭＳ ゴシック" w:hAnsi="ＭＳ ゴシック" w:hint="eastAsia"/>
        </w:rPr>
        <w:t>令和７</w:t>
      </w:r>
      <w:r w:rsidR="006943DE">
        <w:rPr>
          <w:rFonts w:ascii="ＭＳ ゴシック" w:eastAsia="ＭＳ ゴシック" w:hAnsi="ＭＳ ゴシック" w:hint="eastAsia"/>
        </w:rPr>
        <w:t>年</w:t>
      </w:r>
      <w:r w:rsidR="007274FD">
        <w:rPr>
          <w:rFonts w:ascii="ＭＳ ゴシック" w:eastAsia="ＭＳ ゴシック" w:hAnsi="ＭＳ ゴシック" w:hint="eastAsia"/>
        </w:rPr>
        <w:t>１０月１５</w:t>
      </w:r>
      <w:r w:rsidR="00206A2D">
        <w:rPr>
          <w:rFonts w:ascii="ＭＳ ゴシック" w:eastAsia="ＭＳ ゴシック" w:hAnsi="ＭＳ ゴシック" w:hint="eastAsia"/>
        </w:rPr>
        <w:t>日</w:t>
      </w:r>
      <w:r w:rsidR="00A278FF">
        <w:rPr>
          <w:rFonts w:ascii="ＭＳ ゴシック" w:eastAsia="ＭＳ ゴシック" w:hAnsi="ＭＳ ゴシック"/>
        </w:rPr>
        <w:t xml:space="preserve">      </w:t>
      </w:r>
      <w:r w:rsidR="00A278FF">
        <w:rPr>
          <w:rFonts w:ascii="ＭＳ ゴシック" w:eastAsia="ＭＳ ゴシック" w:hAnsi="ＭＳ ゴシック" w:hint="eastAsia"/>
        </w:rPr>
        <w:t xml:space="preserve">邑南町長　</w:t>
      </w:r>
      <w:r>
        <w:rPr>
          <w:rFonts w:ascii="ＭＳ ゴシック" w:eastAsia="ＭＳ ゴシック" w:hAnsi="ＭＳ ゴシック" w:hint="eastAsia"/>
        </w:rPr>
        <w:t>大屋光宏</w:t>
      </w:r>
      <w:r w:rsidR="00A278FF">
        <w:rPr>
          <w:rFonts w:ascii="ＭＳ ゴシック" w:eastAsia="ＭＳ ゴシック" w:hAnsi="ＭＳ ゴシック" w:hint="eastAsia"/>
        </w:rPr>
        <w:t xml:space="preserve">　</w:t>
      </w:r>
    </w:p>
    <w:p w:rsidR="007B3D49" w:rsidRPr="007274FD" w:rsidRDefault="007B3D49">
      <w:pPr>
        <w:jc w:val="right"/>
        <w:rPr>
          <w:rFonts w:ascii="ＭＳ ゴシック" w:eastAsia="ＭＳ ゴシック" w:hAnsi="ＭＳ ゴシック"/>
        </w:rPr>
      </w:pPr>
    </w:p>
    <w:p w:rsidR="007B3D49" w:rsidRDefault="00206A2D">
      <w:pPr>
        <w:ind w:firstLineChars="500" w:firstLine="1100"/>
        <w:rPr>
          <w:rFonts w:asciiTheme="minorEastAsia" w:hAnsiTheme="minorEastAsia"/>
          <w:sz w:val="22"/>
        </w:rPr>
      </w:pPr>
      <w:r>
        <w:rPr>
          <w:rFonts w:hint="eastAsia"/>
          <w:sz w:val="22"/>
        </w:rPr>
        <w:t>◆</w:t>
      </w:r>
      <w:r>
        <w:rPr>
          <w:sz w:val="22"/>
        </w:rPr>
        <w:t xml:space="preserve"> </w:t>
      </w:r>
      <w:r>
        <w:rPr>
          <w:rFonts w:hint="eastAsia"/>
          <w:sz w:val="22"/>
        </w:rPr>
        <w:t xml:space="preserve">受付期間　　</w:t>
      </w:r>
      <w:r>
        <w:rPr>
          <w:sz w:val="22"/>
        </w:rPr>
        <w:t xml:space="preserve"> </w:t>
      </w:r>
      <w:r w:rsidR="007274FD">
        <w:rPr>
          <w:rFonts w:hint="eastAsia"/>
          <w:sz w:val="22"/>
        </w:rPr>
        <w:t>令和７</w:t>
      </w:r>
      <w:r w:rsidR="006943DE">
        <w:rPr>
          <w:rFonts w:asciiTheme="minorEastAsia" w:hAnsiTheme="minorEastAsia" w:hint="eastAsia"/>
          <w:sz w:val="22"/>
        </w:rPr>
        <w:t>年</w:t>
      </w:r>
      <w:r w:rsidR="007274FD">
        <w:rPr>
          <w:rFonts w:asciiTheme="minorEastAsia" w:hAnsiTheme="minorEastAsia" w:hint="eastAsia"/>
          <w:sz w:val="22"/>
        </w:rPr>
        <w:t>１０月２３</w:t>
      </w:r>
      <w:r>
        <w:rPr>
          <w:rFonts w:asciiTheme="minorEastAsia" w:hAnsiTheme="minorEastAsia" w:hint="eastAsia"/>
          <w:sz w:val="22"/>
        </w:rPr>
        <w:t>日</w:t>
      </w:r>
      <w:r>
        <w:rPr>
          <w:rFonts w:asciiTheme="minorEastAsia" w:hAnsiTheme="minorEastAsia"/>
          <w:sz w:val="22"/>
        </w:rPr>
        <w:t>(</w:t>
      </w:r>
      <w:r w:rsidR="007274FD">
        <w:rPr>
          <w:rFonts w:asciiTheme="minorEastAsia" w:hAnsiTheme="minorEastAsia" w:hint="eastAsia"/>
          <w:sz w:val="22"/>
        </w:rPr>
        <w:t>木</w:t>
      </w:r>
      <w:r>
        <w:rPr>
          <w:rFonts w:asciiTheme="minorEastAsia" w:hAnsiTheme="minorEastAsia"/>
          <w:sz w:val="22"/>
        </w:rPr>
        <w:t>)</w:t>
      </w:r>
      <w:r w:rsidR="007274FD">
        <w:rPr>
          <w:rFonts w:asciiTheme="minorEastAsia" w:hAnsiTheme="minorEastAsia" w:hint="eastAsia"/>
          <w:sz w:val="22"/>
        </w:rPr>
        <w:t>～令和７</w:t>
      </w:r>
      <w:r w:rsidR="006943DE">
        <w:rPr>
          <w:rFonts w:asciiTheme="minorEastAsia" w:hAnsiTheme="minorEastAsia" w:hint="eastAsia"/>
          <w:sz w:val="22"/>
        </w:rPr>
        <w:t>年</w:t>
      </w:r>
      <w:r w:rsidR="007274FD">
        <w:rPr>
          <w:rFonts w:asciiTheme="minorEastAsia" w:hAnsiTheme="minorEastAsia" w:hint="eastAsia"/>
          <w:sz w:val="22"/>
        </w:rPr>
        <w:t>１１</w:t>
      </w:r>
      <w:r w:rsidR="006943DE">
        <w:rPr>
          <w:rFonts w:asciiTheme="minorEastAsia" w:hAnsiTheme="minorEastAsia" w:hint="eastAsia"/>
          <w:sz w:val="22"/>
        </w:rPr>
        <w:t>月</w:t>
      </w:r>
      <w:r w:rsidR="007274FD">
        <w:rPr>
          <w:rFonts w:asciiTheme="minorEastAsia" w:hAnsiTheme="minorEastAsia" w:hint="eastAsia"/>
          <w:sz w:val="22"/>
        </w:rPr>
        <w:t>６</w:t>
      </w:r>
      <w:r>
        <w:rPr>
          <w:rFonts w:asciiTheme="minorEastAsia" w:hAnsiTheme="minorEastAsia" w:hint="eastAsia"/>
          <w:sz w:val="22"/>
        </w:rPr>
        <w:t>日</w:t>
      </w:r>
      <w:r>
        <w:rPr>
          <w:rFonts w:asciiTheme="minorEastAsia" w:hAnsiTheme="minorEastAsia"/>
          <w:sz w:val="22"/>
        </w:rPr>
        <w:t>(</w:t>
      </w:r>
      <w:r w:rsidR="007274FD">
        <w:rPr>
          <w:rFonts w:asciiTheme="minorEastAsia" w:hAnsiTheme="minorEastAsia" w:hint="eastAsia"/>
          <w:sz w:val="22"/>
        </w:rPr>
        <w:t>木</w:t>
      </w:r>
      <w:r>
        <w:rPr>
          <w:rFonts w:asciiTheme="minorEastAsia" w:hAnsiTheme="minorEastAsia"/>
          <w:sz w:val="22"/>
        </w:rPr>
        <w:t>)</w:t>
      </w:r>
      <w:r>
        <w:rPr>
          <w:rFonts w:asciiTheme="minorEastAsia" w:hAnsiTheme="minorEastAsia" w:hint="eastAsia"/>
          <w:sz w:val="22"/>
        </w:rPr>
        <w:t>必着</w:t>
      </w:r>
    </w:p>
    <w:p w:rsidR="007B3D49" w:rsidRDefault="00206A2D">
      <w:pPr>
        <w:ind w:firstLineChars="1317" w:firstLine="2897"/>
        <w:rPr>
          <w:rFonts w:asciiTheme="minorEastAsia" w:hAnsiTheme="minorEastAsia"/>
          <w:sz w:val="22"/>
        </w:rPr>
      </w:pPr>
      <w:r>
        <w:rPr>
          <w:rFonts w:asciiTheme="minorEastAsia" w:hAnsiTheme="minorEastAsia" w:hint="eastAsia"/>
          <w:sz w:val="22"/>
        </w:rPr>
        <w:t>８：３０～１７：１５</w:t>
      </w:r>
    </w:p>
    <w:p w:rsidR="007B3D49" w:rsidRDefault="00206A2D">
      <w:pPr>
        <w:ind w:firstLineChars="500" w:firstLine="1100"/>
        <w:rPr>
          <w:sz w:val="22"/>
        </w:rPr>
      </w:pPr>
      <w:r>
        <w:rPr>
          <w:rFonts w:hint="eastAsia"/>
          <w:sz w:val="22"/>
        </w:rPr>
        <w:t>◆</w:t>
      </w:r>
      <w:r>
        <w:rPr>
          <w:sz w:val="22"/>
        </w:rPr>
        <w:t xml:space="preserve"> </w:t>
      </w:r>
      <w:r>
        <w:rPr>
          <w:rFonts w:hint="eastAsia"/>
          <w:sz w:val="22"/>
        </w:rPr>
        <w:t>試　　験</w:t>
      </w:r>
      <w:r>
        <w:rPr>
          <w:sz w:val="22"/>
        </w:rPr>
        <w:t xml:space="preserve"> </w:t>
      </w:r>
      <w:r>
        <w:rPr>
          <w:rFonts w:hint="eastAsia"/>
          <w:sz w:val="22"/>
        </w:rPr>
        <w:t xml:space="preserve">　　面　接</w:t>
      </w:r>
    </w:p>
    <w:p w:rsidR="007B3D49" w:rsidRDefault="007B3D49">
      <w:pPr>
        <w:pStyle w:val="Default"/>
        <w:rPr>
          <w:sz w:val="28"/>
        </w:rPr>
      </w:pPr>
    </w:p>
    <w:p w:rsidR="007B3D49" w:rsidRDefault="00206A2D">
      <w:pPr>
        <w:pStyle w:val="Default"/>
        <w:spacing w:line="276" w:lineRule="auto"/>
        <w:rPr>
          <w:rFonts w:asciiTheme="majorEastAsia" w:eastAsiaTheme="majorEastAsia" w:hAnsiTheme="majorEastAsia"/>
          <w:b/>
          <w:sz w:val="22"/>
        </w:rPr>
      </w:pPr>
      <w:r>
        <w:rPr>
          <w:rFonts w:asciiTheme="majorEastAsia" w:eastAsiaTheme="majorEastAsia" w:hAnsiTheme="majorEastAsia" w:hint="eastAsia"/>
          <w:b/>
          <w:sz w:val="22"/>
        </w:rPr>
        <w:t xml:space="preserve">１　</w:t>
      </w:r>
      <w:r>
        <w:rPr>
          <w:rFonts w:asciiTheme="majorEastAsia" w:eastAsiaTheme="majorEastAsia" w:hAnsiTheme="majorEastAsia"/>
          <w:b/>
          <w:sz w:val="22"/>
        </w:rPr>
        <w:t>任期付短時間勤務職員</w:t>
      </w:r>
    </w:p>
    <w:p w:rsidR="006943DE" w:rsidRDefault="006943DE" w:rsidP="006943DE">
      <w:pPr>
        <w:pStyle w:val="Default"/>
        <w:spacing w:line="276" w:lineRule="auto"/>
        <w:ind w:leftChars="100" w:left="210"/>
        <w:jc w:val="both"/>
        <w:rPr>
          <w:rFonts w:ascii="ＭＳ 明朝" w:hAnsi="ＭＳ 明朝"/>
          <w:sz w:val="21"/>
        </w:rPr>
      </w:pPr>
      <w:r>
        <w:rPr>
          <w:rFonts w:ascii="ＭＳ 明朝" w:hAnsi="ＭＳ 明朝"/>
          <w:sz w:val="21"/>
        </w:rPr>
        <w:t>「任期付短時間勤務職員」</w:t>
      </w:r>
      <w:r w:rsidR="00206A2D">
        <w:rPr>
          <w:rFonts w:ascii="ＭＳ 明朝" w:hAnsi="ＭＳ 明朝"/>
          <w:sz w:val="21"/>
        </w:rPr>
        <w:t>は、地方公共団体の一般職の任期付職員の採用に関する法律に基づき、任期を定めて採用され、１週間当たりの勤務時間が常勤職員に比べて短い職員をいいます。</w:t>
      </w:r>
    </w:p>
    <w:p w:rsidR="007B3D49" w:rsidRDefault="00206A2D" w:rsidP="006943DE">
      <w:pPr>
        <w:pStyle w:val="Default"/>
        <w:spacing w:line="276" w:lineRule="auto"/>
        <w:ind w:leftChars="100" w:left="210" w:firstLineChars="100" w:firstLine="210"/>
        <w:jc w:val="both"/>
        <w:rPr>
          <w:rFonts w:ascii="ＭＳ 明朝" w:hAnsi="ＭＳ 明朝"/>
          <w:sz w:val="21"/>
        </w:rPr>
      </w:pPr>
      <w:r>
        <w:rPr>
          <w:rFonts w:ascii="ＭＳ 明朝" w:hAnsi="ＭＳ 明朝" w:hint="eastAsia"/>
          <w:sz w:val="21"/>
        </w:rPr>
        <w:t>邑南町</w:t>
      </w:r>
      <w:r w:rsidR="006943DE">
        <w:rPr>
          <w:rFonts w:ascii="ＭＳ 明朝" w:hAnsi="ＭＳ 明朝"/>
          <w:sz w:val="21"/>
        </w:rPr>
        <w:t>の任期付短時間勤務職員</w:t>
      </w:r>
      <w:r w:rsidR="006943DE">
        <w:rPr>
          <w:rFonts w:ascii="ＭＳ 明朝" w:hAnsi="ＭＳ 明朝" w:hint="eastAsia"/>
          <w:sz w:val="21"/>
        </w:rPr>
        <w:t>の</w:t>
      </w:r>
      <w:r>
        <w:rPr>
          <w:rFonts w:ascii="ＭＳ 明朝" w:hAnsi="ＭＳ 明朝"/>
          <w:sz w:val="21"/>
        </w:rPr>
        <w:t>任期は</w:t>
      </w:r>
      <w:r w:rsidR="005E4AE8">
        <w:rPr>
          <w:rFonts w:ascii="ＭＳ 明朝" w:hAnsi="ＭＳ 明朝" w:hint="eastAsia"/>
          <w:sz w:val="21"/>
        </w:rPr>
        <w:t>原則</w:t>
      </w:r>
      <w:r w:rsidR="006943DE">
        <w:rPr>
          <w:rFonts w:ascii="ＭＳ 明朝" w:hAnsi="ＭＳ 明朝" w:hint="eastAsia"/>
          <w:sz w:val="21"/>
        </w:rPr>
        <w:t>１</w:t>
      </w:r>
      <w:r w:rsidR="00622F93">
        <w:rPr>
          <w:rFonts w:ascii="ＭＳ 明朝" w:hAnsi="ＭＳ 明朝"/>
          <w:sz w:val="21"/>
        </w:rPr>
        <w:t>年</w:t>
      </w:r>
      <w:r w:rsidR="00622F93">
        <w:rPr>
          <w:rFonts w:ascii="ＭＳ 明朝" w:hAnsi="ＭＳ 明朝" w:hint="eastAsia"/>
          <w:sz w:val="21"/>
        </w:rPr>
        <w:t>で</w:t>
      </w:r>
      <w:r>
        <w:rPr>
          <w:rFonts w:ascii="ＭＳ 明朝" w:hAnsi="ＭＳ 明朝"/>
          <w:sz w:val="21"/>
        </w:rPr>
        <w:t>、１週間当たりの勤務時間は３１時間以内になります。</w:t>
      </w:r>
    </w:p>
    <w:p w:rsidR="007B3D49" w:rsidRDefault="007B3D49"/>
    <w:p w:rsidR="00CB5700" w:rsidRDefault="00CB5700"/>
    <w:p w:rsidR="007B3D49" w:rsidRDefault="00206A2D">
      <w:pPr>
        <w:rPr>
          <w:rFonts w:asciiTheme="majorEastAsia" w:eastAsiaTheme="majorEastAsia" w:hAnsiTheme="majorEastAsia"/>
          <w:b/>
        </w:rPr>
      </w:pPr>
      <w:r>
        <w:rPr>
          <w:rFonts w:asciiTheme="majorEastAsia" w:eastAsiaTheme="majorEastAsia" w:hAnsiTheme="majorEastAsia"/>
          <w:b/>
        </w:rPr>
        <w:t>２</w:t>
      </w:r>
      <w:r>
        <w:rPr>
          <w:rFonts w:asciiTheme="majorEastAsia" w:eastAsiaTheme="majorEastAsia" w:hAnsiTheme="majorEastAsia" w:hint="eastAsia"/>
          <w:b/>
        </w:rPr>
        <w:t xml:space="preserve">　</w:t>
      </w:r>
      <w:r>
        <w:rPr>
          <w:rFonts w:asciiTheme="majorEastAsia" w:eastAsiaTheme="majorEastAsia" w:hAnsiTheme="majorEastAsia"/>
          <w:b/>
        </w:rPr>
        <w:t>試験職種・採用予定人数・受験資格</w:t>
      </w:r>
    </w:p>
    <w:tbl>
      <w:tblPr>
        <w:tblStyle w:val="af"/>
        <w:tblW w:w="9639" w:type="dxa"/>
        <w:tblInd w:w="250" w:type="dxa"/>
        <w:tblLayout w:type="fixed"/>
        <w:tblLook w:val="04A0" w:firstRow="1" w:lastRow="0" w:firstColumn="1" w:lastColumn="0" w:noHBand="0" w:noVBand="1"/>
      </w:tblPr>
      <w:tblGrid>
        <w:gridCol w:w="1843"/>
        <w:gridCol w:w="992"/>
        <w:gridCol w:w="6804"/>
      </w:tblGrid>
      <w:tr w:rsidR="007B3D49">
        <w:tc>
          <w:tcPr>
            <w:tcW w:w="1843" w:type="dxa"/>
            <w:vAlign w:val="center"/>
          </w:tcPr>
          <w:p w:rsidR="007B3D49" w:rsidRDefault="00206A2D">
            <w:pPr>
              <w:jc w:val="center"/>
            </w:pPr>
            <w:r>
              <w:rPr>
                <w:rFonts w:hint="eastAsia"/>
              </w:rPr>
              <w:t>職　種</w:t>
            </w:r>
          </w:p>
        </w:tc>
        <w:tc>
          <w:tcPr>
            <w:tcW w:w="992" w:type="dxa"/>
            <w:vAlign w:val="center"/>
          </w:tcPr>
          <w:p w:rsidR="007B3D49" w:rsidRDefault="00206A2D">
            <w:pPr>
              <w:jc w:val="center"/>
            </w:pPr>
            <w:r>
              <w:rPr>
                <w:rFonts w:hint="eastAsia"/>
              </w:rPr>
              <w:t>採　用</w:t>
            </w:r>
          </w:p>
          <w:p w:rsidR="007B3D49" w:rsidRDefault="00206A2D">
            <w:pPr>
              <w:jc w:val="center"/>
            </w:pPr>
            <w:r>
              <w:rPr>
                <w:rFonts w:hint="eastAsia"/>
              </w:rPr>
              <w:t>予定数</w:t>
            </w:r>
          </w:p>
        </w:tc>
        <w:tc>
          <w:tcPr>
            <w:tcW w:w="6804" w:type="dxa"/>
            <w:vAlign w:val="center"/>
          </w:tcPr>
          <w:p w:rsidR="007B3D49" w:rsidRDefault="00206A2D">
            <w:pPr>
              <w:jc w:val="center"/>
            </w:pPr>
            <w:r>
              <w:rPr>
                <w:rFonts w:hint="eastAsia"/>
              </w:rPr>
              <w:t>受　験　資　格</w:t>
            </w:r>
          </w:p>
        </w:tc>
      </w:tr>
      <w:tr w:rsidR="007B3D49">
        <w:trPr>
          <w:trHeight w:hRule="exact" w:val="673"/>
        </w:trPr>
        <w:tc>
          <w:tcPr>
            <w:tcW w:w="1843" w:type="dxa"/>
            <w:vAlign w:val="center"/>
          </w:tcPr>
          <w:p w:rsidR="007B3D49" w:rsidRDefault="00206A2D">
            <w:r>
              <w:rPr>
                <w:rFonts w:hint="eastAsia"/>
              </w:rPr>
              <w:t>一般事務職</w:t>
            </w:r>
          </w:p>
        </w:tc>
        <w:tc>
          <w:tcPr>
            <w:tcW w:w="992" w:type="dxa"/>
            <w:vAlign w:val="center"/>
          </w:tcPr>
          <w:p w:rsidR="007B3D49" w:rsidRDefault="00206A2D">
            <w:pPr>
              <w:jc w:val="center"/>
            </w:pPr>
            <w:r>
              <w:rPr>
                <w:rFonts w:hint="eastAsia"/>
              </w:rPr>
              <w:t>若干名</w:t>
            </w:r>
          </w:p>
        </w:tc>
        <w:tc>
          <w:tcPr>
            <w:tcW w:w="6804" w:type="dxa"/>
            <w:vAlign w:val="center"/>
          </w:tcPr>
          <w:p w:rsidR="007B3D49" w:rsidRDefault="00206A2D">
            <w:pPr>
              <w:autoSpaceDE w:val="0"/>
              <w:autoSpaceDN w:val="0"/>
              <w:adjustRightInd w:val="0"/>
              <w:rPr>
                <w:rFonts w:ascii="ＭＳ 明朝" w:eastAsia="ＭＳ 明朝" w:hAnsi="ＭＳ 明朝"/>
                <w:kern w:val="0"/>
                <w:sz w:val="20"/>
              </w:rPr>
            </w:pPr>
            <w:r>
              <w:rPr>
                <w:rFonts w:ascii="ＭＳ 明朝" w:eastAsia="ＭＳ 明朝" w:hAnsi="ＭＳ 明朝" w:hint="eastAsia"/>
                <w:kern w:val="0"/>
                <w:sz w:val="20"/>
              </w:rPr>
              <w:t>・基本的なパソコン操作ができる人</w:t>
            </w:r>
          </w:p>
        </w:tc>
      </w:tr>
      <w:tr w:rsidR="007B3D49">
        <w:trPr>
          <w:trHeight w:hRule="exact" w:val="711"/>
        </w:trPr>
        <w:tc>
          <w:tcPr>
            <w:tcW w:w="1843" w:type="dxa"/>
            <w:vAlign w:val="center"/>
          </w:tcPr>
          <w:p w:rsidR="007B3D49" w:rsidRDefault="00206A2D">
            <w:r>
              <w:rPr>
                <w:rFonts w:hint="eastAsia"/>
              </w:rPr>
              <w:t>公民館事務職</w:t>
            </w:r>
          </w:p>
        </w:tc>
        <w:tc>
          <w:tcPr>
            <w:tcW w:w="992" w:type="dxa"/>
            <w:vAlign w:val="center"/>
          </w:tcPr>
          <w:p w:rsidR="007B3D49" w:rsidRDefault="00206A2D">
            <w:pPr>
              <w:jc w:val="center"/>
            </w:pPr>
            <w:r>
              <w:rPr>
                <w:rFonts w:hint="eastAsia"/>
              </w:rPr>
              <w:t>若干名</w:t>
            </w:r>
          </w:p>
        </w:tc>
        <w:tc>
          <w:tcPr>
            <w:tcW w:w="6804" w:type="dxa"/>
            <w:vAlign w:val="center"/>
          </w:tcPr>
          <w:p w:rsidR="007B3D49" w:rsidRDefault="00206A2D">
            <w:pPr>
              <w:ind w:left="200" w:hangingChars="100" w:hanging="200"/>
              <w:rPr>
                <w:sz w:val="20"/>
              </w:rPr>
            </w:pPr>
            <w:r>
              <w:rPr>
                <w:rFonts w:ascii="ＭＳ 明朝" w:eastAsia="ＭＳ 明朝" w:hAnsi="ＭＳ 明朝" w:hint="eastAsia"/>
                <w:kern w:val="0"/>
                <w:sz w:val="20"/>
              </w:rPr>
              <w:t>・基本的なパソコン操作ができる人</w:t>
            </w:r>
          </w:p>
        </w:tc>
      </w:tr>
    </w:tbl>
    <w:p w:rsidR="007B3D49" w:rsidRDefault="007B3D49">
      <w:pPr>
        <w:rPr>
          <w:rFonts w:asciiTheme="majorEastAsia" w:eastAsiaTheme="majorEastAsia" w:hAnsiTheme="majorEastAsia"/>
          <w:b/>
        </w:rPr>
      </w:pPr>
    </w:p>
    <w:p w:rsidR="00CB5700" w:rsidRDefault="00CB5700">
      <w:pPr>
        <w:rPr>
          <w:rFonts w:asciiTheme="majorEastAsia" w:eastAsiaTheme="majorEastAsia" w:hAnsiTheme="majorEastAsia"/>
          <w:b/>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３　職務内容</w:t>
      </w:r>
    </w:p>
    <w:tbl>
      <w:tblPr>
        <w:tblStyle w:val="af"/>
        <w:tblW w:w="9639" w:type="dxa"/>
        <w:tblInd w:w="250" w:type="dxa"/>
        <w:tblLayout w:type="fixed"/>
        <w:tblLook w:val="04A0" w:firstRow="1" w:lastRow="0" w:firstColumn="1" w:lastColumn="0" w:noHBand="0" w:noVBand="1"/>
      </w:tblPr>
      <w:tblGrid>
        <w:gridCol w:w="2410"/>
        <w:gridCol w:w="7229"/>
      </w:tblGrid>
      <w:tr w:rsidR="007B3D49">
        <w:trPr>
          <w:trHeight w:hRule="exact" w:val="340"/>
        </w:trPr>
        <w:tc>
          <w:tcPr>
            <w:tcW w:w="2410" w:type="dxa"/>
            <w:vAlign w:val="center"/>
          </w:tcPr>
          <w:p w:rsidR="007B3D49" w:rsidRDefault="00206A2D">
            <w:pPr>
              <w:jc w:val="center"/>
            </w:pPr>
            <w:r>
              <w:rPr>
                <w:rFonts w:hint="eastAsia"/>
              </w:rPr>
              <w:t>職　種</w:t>
            </w:r>
          </w:p>
        </w:tc>
        <w:tc>
          <w:tcPr>
            <w:tcW w:w="7229" w:type="dxa"/>
            <w:vAlign w:val="center"/>
          </w:tcPr>
          <w:p w:rsidR="007B3D49" w:rsidRDefault="00206A2D">
            <w:pPr>
              <w:jc w:val="center"/>
            </w:pPr>
            <w:r>
              <w:rPr>
                <w:rFonts w:hint="eastAsia"/>
              </w:rPr>
              <w:t>職　務　内　容</w:t>
            </w:r>
          </w:p>
        </w:tc>
      </w:tr>
      <w:tr w:rsidR="007B3D49" w:rsidTr="007274FD">
        <w:trPr>
          <w:trHeight w:val="747"/>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B3D49" w:rsidRDefault="00206A2D">
            <w:r>
              <w:rPr>
                <w:rFonts w:hint="eastAsia"/>
              </w:rPr>
              <w:t>一般事務職</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B3D49" w:rsidRDefault="00206A2D" w:rsidP="007274FD">
            <w:pPr>
              <w:autoSpaceDE w:val="0"/>
              <w:autoSpaceDN w:val="0"/>
              <w:adjustRightInd w:val="0"/>
              <w:ind w:rightChars="82" w:right="172"/>
              <w:rPr>
                <w:rFonts w:ascii="ＭＳ 明朝" w:hAnsi="ＭＳ 明朝"/>
                <w:color w:val="000000"/>
                <w:kern w:val="0"/>
                <w:sz w:val="20"/>
              </w:rPr>
            </w:pPr>
            <w:r>
              <w:rPr>
                <w:rFonts w:ascii="ＭＳ 明朝" w:hAnsi="ＭＳ 明朝" w:hint="eastAsia"/>
                <w:color w:val="000000"/>
                <w:kern w:val="0"/>
                <w:sz w:val="20"/>
              </w:rPr>
              <w:t>町長部局及び教育委員会の各課または公の施設で、主に窓口業務のほか、</w:t>
            </w:r>
          </w:p>
          <w:p w:rsidR="007B3D49" w:rsidRDefault="00206A2D" w:rsidP="007274FD">
            <w:pPr>
              <w:autoSpaceDE w:val="0"/>
              <w:autoSpaceDN w:val="0"/>
              <w:adjustRightInd w:val="0"/>
              <w:ind w:rightChars="218" w:right="458"/>
              <w:rPr>
                <w:rFonts w:ascii="ＭＳ 明朝" w:hAnsi="ＭＳ 明朝"/>
                <w:color w:val="000000"/>
                <w:kern w:val="0"/>
                <w:sz w:val="20"/>
              </w:rPr>
            </w:pPr>
            <w:r>
              <w:rPr>
                <w:rFonts w:ascii="ＭＳ 明朝" w:hAnsi="ＭＳ 明朝" w:hint="eastAsia"/>
                <w:color w:val="000000"/>
                <w:kern w:val="0"/>
                <w:sz w:val="20"/>
              </w:rPr>
              <w:t>パソコン操作を伴う一般的な事務に従事します。</w:t>
            </w:r>
          </w:p>
        </w:tc>
      </w:tr>
      <w:tr w:rsidR="007B3D49" w:rsidTr="007274FD">
        <w:trPr>
          <w:trHeight w:hRule="exact" w:val="71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B3D49" w:rsidRDefault="00206A2D">
            <w:r>
              <w:rPr>
                <w:rFonts w:ascii="ＭＳ 明朝" w:eastAsia="ＭＳ 明朝" w:hAnsi="ＭＳ 明朝" w:hint="eastAsia"/>
              </w:rPr>
              <w:t>公民館事務</w:t>
            </w:r>
            <w:r>
              <w:rPr>
                <w:rFonts w:hint="eastAsia"/>
              </w:rPr>
              <w:t>職</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B3D49" w:rsidRDefault="00206A2D" w:rsidP="007274FD">
            <w:pPr>
              <w:autoSpaceDE w:val="0"/>
              <w:autoSpaceDN w:val="0"/>
              <w:adjustRightInd w:val="0"/>
              <w:ind w:rightChars="218" w:right="458"/>
              <w:rPr>
                <w:rFonts w:ascii="ＭＳ 明朝" w:eastAsia="ＭＳ 明朝" w:hAnsi="ＭＳ 明朝"/>
                <w:kern w:val="0"/>
                <w:sz w:val="20"/>
              </w:rPr>
            </w:pPr>
            <w:r>
              <w:rPr>
                <w:rFonts w:ascii="ＭＳ 明朝" w:hAnsi="ＭＳ 明朝" w:hint="eastAsia"/>
                <w:color w:val="000000"/>
                <w:kern w:val="0"/>
                <w:sz w:val="20"/>
              </w:rPr>
              <w:t>教育委員会の公民館または公の施設で、主に窓口業務のほか、施設管理業務やパソコン操作を伴う一般事務に従事します。</w:t>
            </w:r>
          </w:p>
        </w:tc>
      </w:tr>
    </w:tbl>
    <w:p w:rsidR="007B3D49" w:rsidRDefault="007B3D49">
      <w:pPr>
        <w:spacing w:line="160" w:lineRule="exact"/>
        <w:rPr>
          <w:rFonts w:asciiTheme="majorEastAsia" w:eastAsiaTheme="majorEastAsia" w:hAnsiTheme="majorEastAsia"/>
          <w:b/>
        </w:rPr>
      </w:pPr>
    </w:p>
    <w:p w:rsidR="00CB5700" w:rsidRDefault="00CB5700">
      <w:pPr>
        <w:spacing w:line="160" w:lineRule="exact"/>
        <w:rPr>
          <w:rFonts w:asciiTheme="majorEastAsia" w:eastAsiaTheme="majorEastAsia" w:hAnsiTheme="majorEastAsia"/>
          <w:b/>
        </w:rPr>
      </w:pPr>
    </w:p>
    <w:p w:rsidR="003F5F34" w:rsidRDefault="003F5F34">
      <w:pPr>
        <w:rPr>
          <w:rFonts w:asciiTheme="majorEastAsia" w:eastAsiaTheme="majorEastAsia" w:hAnsiTheme="majorEastAsia"/>
          <w:b/>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４　任用期間</w:t>
      </w:r>
    </w:p>
    <w:p w:rsidR="007B3D49" w:rsidRDefault="007274FD">
      <w:pPr>
        <w:ind w:firstLineChars="400" w:firstLine="840"/>
        <w:rPr>
          <w:rFonts w:ascii="ＭＳ 明朝" w:eastAsia="ＭＳ 明朝" w:hAnsi="ＭＳ 明朝"/>
        </w:rPr>
      </w:pPr>
      <w:r>
        <w:rPr>
          <w:rFonts w:ascii="ＭＳ 明朝" w:eastAsia="ＭＳ 明朝" w:hAnsi="ＭＳ 明朝" w:hint="eastAsia"/>
        </w:rPr>
        <w:t>令和８</w:t>
      </w:r>
      <w:r w:rsidR="003F5F34">
        <w:rPr>
          <w:rFonts w:ascii="ＭＳ 明朝" w:eastAsia="ＭＳ 明朝" w:hAnsi="ＭＳ 明朝" w:hint="eastAsia"/>
        </w:rPr>
        <w:t>年４月１日から</w:t>
      </w:r>
      <w:r>
        <w:rPr>
          <w:rFonts w:ascii="ＭＳ 明朝" w:eastAsia="ＭＳ 明朝" w:hAnsi="ＭＳ 明朝" w:hint="eastAsia"/>
        </w:rPr>
        <w:t>令和９</w:t>
      </w:r>
      <w:r w:rsidR="00206A2D">
        <w:rPr>
          <w:rFonts w:ascii="ＭＳ 明朝" w:eastAsia="ＭＳ 明朝" w:hAnsi="ＭＳ 明朝" w:hint="eastAsia"/>
        </w:rPr>
        <w:t>年３月３１日</w:t>
      </w:r>
      <w:r w:rsidR="003F5F34">
        <w:rPr>
          <w:rFonts w:ascii="ＭＳ 明朝" w:eastAsia="ＭＳ 明朝" w:hAnsi="ＭＳ 明朝" w:hint="eastAsia"/>
        </w:rPr>
        <w:t>までの</w:t>
      </w:r>
      <w:r w:rsidR="00206A2D">
        <w:rPr>
          <w:rFonts w:ascii="ＭＳ 明朝" w:eastAsia="ＭＳ 明朝" w:hAnsi="ＭＳ 明朝" w:hint="eastAsia"/>
        </w:rPr>
        <w:t>１年間</w:t>
      </w:r>
      <w:r w:rsidR="003F5F34">
        <w:rPr>
          <w:rFonts w:ascii="ＭＳ 明朝" w:eastAsia="ＭＳ 明朝" w:hAnsi="ＭＳ 明朝" w:hint="eastAsia"/>
        </w:rPr>
        <w:t>です。</w:t>
      </w:r>
    </w:p>
    <w:p w:rsidR="007B3D49" w:rsidRDefault="007B3D49">
      <w:pPr>
        <w:spacing w:line="160" w:lineRule="exact"/>
        <w:rPr>
          <w:rFonts w:ascii="ＭＳ 明朝" w:eastAsia="ＭＳ 明朝" w:hAnsi="ＭＳ 明朝"/>
        </w:rPr>
      </w:pPr>
    </w:p>
    <w:p w:rsidR="00CB5700" w:rsidRPr="007274FD" w:rsidRDefault="00CB5700">
      <w:pPr>
        <w:spacing w:line="160" w:lineRule="exact"/>
        <w:rPr>
          <w:rFonts w:ascii="ＭＳ 明朝" w:eastAsia="ＭＳ 明朝" w:hAnsi="ＭＳ 明朝"/>
        </w:rPr>
      </w:pPr>
    </w:p>
    <w:p w:rsidR="007B3D49" w:rsidRDefault="007B3D49">
      <w:pPr>
        <w:spacing w:line="160" w:lineRule="exact"/>
        <w:rPr>
          <w:rFonts w:ascii="ＭＳ 明朝" w:eastAsia="ＭＳ 明朝" w:hAnsi="ＭＳ 明朝"/>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５　勤務条件　以降修正</w:t>
      </w:r>
    </w:p>
    <w:p w:rsidR="007B3D49" w:rsidRDefault="00206A2D">
      <w:pPr>
        <w:pStyle w:val="Default"/>
        <w:ind w:firstLineChars="200" w:firstLine="420"/>
        <w:rPr>
          <w:rFonts w:ascii="ＭＳ 明朝" w:eastAsia="ＭＳ 明朝" w:hAnsi="ＭＳ 明朝"/>
          <w:color w:val="auto"/>
          <w:sz w:val="21"/>
        </w:rPr>
      </w:pPr>
      <w:r>
        <w:rPr>
          <w:rFonts w:asciiTheme="majorEastAsia" w:eastAsiaTheme="majorEastAsia" w:hAnsiTheme="majorEastAsia" w:hint="eastAsia"/>
          <w:color w:val="auto"/>
          <w:sz w:val="21"/>
        </w:rPr>
        <w:t>（１）</w:t>
      </w:r>
      <w:r>
        <w:rPr>
          <w:rFonts w:asciiTheme="majorEastAsia" w:eastAsiaTheme="majorEastAsia" w:hAnsiTheme="majorEastAsia"/>
          <w:color w:val="auto"/>
          <w:sz w:val="21"/>
        </w:rPr>
        <w:t>勤務時間</w:t>
      </w:r>
      <w:r>
        <w:rPr>
          <w:rFonts w:asciiTheme="majorEastAsia" w:eastAsiaTheme="majorEastAsia" w:hAnsiTheme="majorEastAsia" w:hint="eastAsia"/>
          <w:color w:val="auto"/>
          <w:sz w:val="21"/>
        </w:rPr>
        <w:t xml:space="preserve">　</w:t>
      </w:r>
      <w:r>
        <w:rPr>
          <w:rFonts w:ascii="ＭＳ 明朝" w:eastAsia="ＭＳ 明朝" w:hAnsi="ＭＳ 明朝" w:hint="eastAsia"/>
          <w:color w:val="auto"/>
          <w:sz w:val="21"/>
        </w:rPr>
        <w:t xml:space="preserve">　</w:t>
      </w:r>
      <w:r>
        <w:rPr>
          <w:rFonts w:ascii="ＭＳ 明朝" w:eastAsia="ＭＳ 明朝" w:hAnsi="ＭＳ 明朝"/>
          <w:color w:val="auto"/>
          <w:sz w:val="21"/>
        </w:rPr>
        <w:t>週につき３</w:t>
      </w:r>
      <w:r>
        <w:rPr>
          <w:rFonts w:ascii="ＭＳ 明朝" w:eastAsia="ＭＳ 明朝" w:hAnsi="ＭＳ 明朝" w:hint="eastAsia"/>
          <w:color w:val="auto"/>
          <w:sz w:val="21"/>
        </w:rPr>
        <w:t>１</w:t>
      </w:r>
      <w:r>
        <w:rPr>
          <w:rFonts w:ascii="ＭＳ 明朝" w:eastAsia="ＭＳ 明朝" w:hAnsi="ＭＳ 明朝"/>
          <w:color w:val="auto"/>
          <w:sz w:val="21"/>
        </w:rPr>
        <w:t>時間</w:t>
      </w:r>
      <w:r>
        <w:rPr>
          <w:rFonts w:ascii="ＭＳ 明朝" w:eastAsia="ＭＳ 明朝" w:hAnsi="ＭＳ 明朝" w:hint="eastAsia"/>
          <w:color w:val="auto"/>
          <w:sz w:val="21"/>
        </w:rPr>
        <w:t>以内</w:t>
      </w:r>
    </w:p>
    <w:p w:rsidR="007B3D49" w:rsidRDefault="00206A2D">
      <w:pPr>
        <w:pStyle w:val="Default"/>
        <w:ind w:firstLineChars="200" w:firstLine="420"/>
        <w:rPr>
          <w:rFonts w:ascii="ＭＳ 明朝" w:eastAsia="ＭＳ 明朝" w:hAnsi="ＭＳ 明朝"/>
          <w:sz w:val="21"/>
        </w:rPr>
      </w:pPr>
      <w:r>
        <w:rPr>
          <w:rFonts w:asciiTheme="majorEastAsia" w:eastAsiaTheme="majorEastAsia" w:hAnsiTheme="majorEastAsia" w:hint="eastAsia"/>
          <w:sz w:val="21"/>
        </w:rPr>
        <w:t>（２）</w:t>
      </w:r>
      <w:r>
        <w:rPr>
          <w:rFonts w:asciiTheme="majorEastAsia" w:eastAsiaTheme="majorEastAsia" w:hAnsiTheme="majorEastAsia"/>
          <w:sz w:val="21"/>
        </w:rPr>
        <w:t>有給休暇</w:t>
      </w:r>
      <w:r>
        <w:rPr>
          <w:rFonts w:asciiTheme="majorEastAsia" w:eastAsiaTheme="majorEastAsia" w:hAnsiTheme="majorEastAsia" w:hint="eastAsia"/>
          <w:sz w:val="21"/>
        </w:rPr>
        <w:t xml:space="preserve">　　</w:t>
      </w:r>
      <w:r>
        <w:rPr>
          <w:rFonts w:ascii="ＭＳ 明朝" w:eastAsia="ＭＳ 明朝" w:hAnsi="ＭＳ 明朝"/>
          <w:sz w:val="21"/>
        </w:rPr>
        <w:t>年次休暇、</w:t>
      </w:r>
      <w:r>
        <w:rPr>
          <w:rFonts w:ascii="ＭＳ 明朝" w:eastAsia="ＭＳ 明朝" w:hAnsi="ＭＳ 明朝" w:hint="eastAsia"/>
          <w:sz w:val="21"/>
        </w:rPr>
        <w:t>リフレッシュ休暇・子の看護休暇</w:t>
      </w:r>
      <w:r>
        <w:rPr>
          <w:rFonts w:ascii="ＭＳ 明朝" w:eastAsia="ＭＳ 明朝" w:hAnsi="ＭＳ 明朝"/>
          <w:sz w:val="21"/>
        </w:rPr>
        <w:t>・結婚</w:t>
      </w:r>
      <w:r>
        <w:rPr>
          <w:rFonts w:ascii="ＭＳ 明朝" w:eastAsia="ＭＳ 明朝" w:hAnsi="ＭＳ 明朝" w:hint="eastAsia"/>
          <w:sz w:val="21"/>
        </w:rPr>
        <w:t>休暇</w:t>
      </w:r>
      <w:r>
        <w:rPr>
          <w:rFonts w:ascii="ＭＳ 明朝" w:eastAsia="ＭＳ 明朝" w:hAnsi="ＭＳ 明朝"/>
          <w:sz w:val="21"/>
        </w:rPr>
        <w:t>・忌引</w:t>
      </w:r>
      <w:r>
        <w:rPr>
          <w:rFonts w:ascii="ＭＳ 明朝" w:eastAsia="ＭＳ 明朝" w:hAnsi="ＭＳ 明朝" w:hint="eastAsia"/>
          <w:sz w:val="21"/>
        </w:rPr>
        <w:t>休暇ほか</w:t>
      </w:r>
    </w:p>
    <w:p w:rsidR="007B3D49" w:rsidRDefault="007B3D49">
      <w:pPr>
        <w:pStyle w:val="Default"/>
        <w:rPr>
          <w:rFonts w:asciiTheme="majorEastAsia" w:eastAsiaTheme="majorEastAsia" w:hAnsiTheme="majorEastAsia"/>
          <w:b/>
          <w:sz w:val="21"/>
        </w:rPr>
      </w:pPr>
    </w:p>
    <w:p w:rsidR="00CB5700" w:rsidRDefault="00CB5700">
      <w:pPr>
        <w:pStyle w:val="Default"/>
        <w:rPr>
          <w:rFonts w:asciiTheme="majorEastAsia" w:eastAsiaTheme="majorEastAsia" w:hAnsiTheme="majorEastAsia"/>
          <w:b/>
          <w:sz w:val="21"/>
        </w:rPr>
      </w:pPr>
    </w:p>
    <w:p w:rsidR="007B3D49" w:rsidRDefault="00206A2D">
      <w:pPr>
        <w:pStyle w:val="Default"/>
        <w:rPr>
          <w:rFonts w:asciiTheme="majorEastAsia" w:eastAsiaTheme="majorEastAsia" w:hAnsiTheme="majorEastAsia"/>
          <w:b/>
          <w:sz w:val="21"/>
        </w:rPr>
      </w:pPr>
      <w:r>
        <w:rPr>
          <w:rFonts w:asciiTheme="majorEastAsia" w:eastAsiaTheme="majorEastAsia" w:hAnsiTheme="majorEastAsia" w:hint="eastAsia"/>
          <w:b/>
          <w:sz w:val="21"/>
        </w:rPr>
        <w:t xml:space="preserve">６　</w:t>
      </w:r>
      <w:r>
        <w:rPr>
          <w:rFonts w:asciiTheme="majorEastAsia" w:eastAsiaTheme="majorEastAsia" w:hAnsiTheme="majorEastAsia"/>
          <w:b/>
          <w:sz w:val="21"/>
        </w:rPr>
        <w:t>給</w:t>
      </w:r>
      <w:r>
        <w:rPr>
          <w:rFonts w:asciiTheme="majorEastAsia" w:eastAsiaTheme="majorEastAsia" w:hAnsiTheme="majorEastAsia" w:hint="eastAsia"/>
          <w:b/>
          <w:sz w:val="21"/>
        </w:rPr>
        <w:t xml:space="preserve">　</w:t>
      </w:r>
      <w:r>
        <w:rPr>
          <w:rFonts w:asciiTheme="majorEastAsia" w:eastAsiaTheme="majorEastAsia" w:hAnsiTheme="majorEastAsia"/>
          <w:b/>
          <w:sz w:val="21"/>
        </w:rPr>
        <w:t>与</w:t>
      </w:r>
    </w:p>
    <w:tbl>
      <w:tblPr>
        <w:tblStyle w:val="af"/>
        <w:tblpPr w:leftFromText="142" w:rightFromText="142" w:vertAnchor="text" w:horzAnchor="page" w:tblpX="3028" w:tblpY="174"/>
        <w:tblOverlap w:val="never"/>
        <w:tblW w:w="5353" w:type="dxa"/>
        <w:tblLayout w:type="fixed"/>
        <w:tblLook w:val="04A0" w:firstRow="1" w:lastRow="0" w:firstColumn="1" w:lastColumn="0" w:noHBand="0" w:noVBand="1"/>
      </w:tblPr>
      <w:tblGrid>
        <w:gridCol w:w="3085"/>
        <w:gridCol w:w="2268"/>
      </w:tblGrid>
      <w:tr w:rsidR="007B3D49">
        <w:trPr>
          <w:trHeight w:hRule="exact" w:val="340"/>
        </w:trPr>
        <w:tc>
          <w:tcPr>
            <w:tcW w:w="3085" w:type="dxa"/>
            <w:vAlign w:val="center"/>
          </w:tcPr>
          <w:p w:rsidR="007B3D49" w:rsidRDefault="00206A2D">
            <w:pPr>
              <w:jc w:val="center"/>
            </w:pPr>
            <w:r>
              <w:rPr>
                <w:rFonts w:hint="eastAsia"/>
              </w:rPr>
              <w:t>職種</w:t>
            </w:r>
          </w:p>
        </w:tc>
        <w:tc>
          <w:tcPr>
            <w:tcW w:w="2268" w:type="dxa"/>
            <w:vAlign w:val="center"/>
          </w:tcPr>
          <w:p w:rsidR="007B3D49" w:rsidRDefault="00206A2D">
            <w:pPr>
              <w:jc w:val="center"/>
              <w:rPr>
                <w:sz w:val="16"/>
              </w:rPr>
            </w:pPr>
            <w:r>
              <w:rPr>
                <w:rFonts w:hint="eastAsia"/>
              </w:rPr>
              <w:t>給与</w:t>
            </w:r>
          </w:p>
        </w:tc>
      </w:tr>
      <w:tr w:rsidR="007B3D49">
        <w:trPr>
          <w:trHeight w:hRule="exact" w:val="340"/>
        </w:trPr>
        <w:tc>
          <w:tcPr>
            <w:tcW w:w="3085" w:type="dxa"/>
            <w:vAlign w:val="center"/>
          </w:tcPr>
          <w:p w:rsidR="007B3D49" w:rsidRDefault="00206A2D">
            <w:pPr>
              <w:ind w:firstLineChars="100" w:firstLine="210"/>
              <w:jc w:val="center"/>
            </w:pPr>
            <w:r>
              <w:rPr>
                <w:rFonts w:hint="eastAsia"/>
              </w:rPr>
              <w:t>一般事務職</w:t>
            </w:r>
          </w:p>
        </w:tc>
        <w:tc>
          <w:tcPr>
            <w:tcW w:w="2268" w:type="dxa"/>
            <w:vAlign w:val="center"/>
          </w:tcPr>
          <w:p w:rsidR="007B3D49" w:rsidRDefault="00B10952">
            <w:pPr>
              <w:autoSpaceDE w:val="0"/>
              <w:autoSpaceDN w:val="0"/>
              <w:adjustRightInd w:val="0"/>
              <w:jc w:val="center"/>
              <w:rPr>
                <w:rFonts w:ascii="ＭＳ 明朝" w:eastAsia="ＭＳ 明朝" w:hAnsi="ＭＳ 明朝"/>
                <w:color w:val="000000"/>
                <w:kern w:val="0"/>
              </w:rPr>
            </w:pPr>
            <w:r>
              <w:rPr>
                <w:rFonts w:ascii="ＭＳ 明朝" w:eastAsia="ＭＳ 明朝" w:hAnsi="ＭＳ 明朝" w:hint="eastAsia"/>
                <w:color w:val="000000"/>
                <w:kern w:val="0"/>
              </w:rPr>
              <w:t>1</w:t>
            </w:r>
            <w:r w:rsidR="00CB5700">
              <w:rPr>
                <w:rFonts w:ascii="ＭＳ 明朝" w:eastAsia="ＭＳ 明朝" w:hAnsi="ＭＳ 明朝" w:hint="eastAsia"/>
                <w:color w:val="000000"/>
                <w:kern w:val="0"/>
              </w:rPr>
              <w:t>83,5</w:t>
            </w:r>
            <w:r w:rsidR="00206A2D">
              <w:rPr>
                <w:rFonts w:ascii="ＭＳ 明朝" w:eastAsia="ＭＳ 明朝" w:hAnsi="ＭＳ 明朝" w:hint="eastAsia"/>
                <w:color w:val="000000"/>
                <w:kern w:val="0"/>
              </w:rPr>
              <w:t>00円</w:t>
            </w:r>
          </w:p>
        </w:tc>
      </w:tr>
      <w:tr w:rsidR="007B3D49">
        <w:trPr>
          <w:trHeight w:hRule="exact" w:val="427"/>
        </w:trPr>
        <w:tc>
          <w:tcPr>
            <w:tcW w:w="3085" w:type="dxa"/>
            <w:vAlign w:val="center"/>
          </w:tcPr>
          <w:p w:rsidR="007B3D49" w:rsidRDefault="00206A2D">
            <w:pPr>
              <w:ind w:firstLineChars="100" w:firstLine="210"/>
              <w:jc w:val="center"/>
            </w:pPr>
            <w:r>
              <w:rPr>
                <w:rFonts w:hint="eastAsia"/>
              </w:rPr>
              <w:t>公民館事務職</w:t>
            </w:r>
          </w:p>
        </w:tc>
        <w:tc>
          <w:tcPr>
            <w:tcW w:w="2268" w:type="dxa"/>
            <w:vAlign w:val="center"/>
          </w:tcPr>
          <w:p w:rsidR="007B3D49" w:rsidRDefault="00B10952">
            <w:pPr>
              <w:autoSpaceDE w:val="0"/>
              <w:autoSpaceDN w:val="0"/>
              <w:adjustRightInd w:val="0"/>
              <w:jc w:val="center"/>
              <w:rPr>
                <w:rFonts w:ascii="ＭＳ 明朝" w:eastAsia="ＭＳ 明朝" w:hAnsi="ＭＳ 明朝"/>
                <w:kern w:val="0"/>
              </w:rPr>
            </w:pPr>
            <w:r>
              <w:rPr>
                <w:rFonts w:ascii="ＭＳ 明朝" w:eastAsia="ＭＳ 明朝" w:hAnsi="ＭＳ 明朝" w:hint="eastAsia"/>
                <w:color w:val="000000"/>
                <w:kern w:val="0"/>
              </w:rPr>
              <w:t>1</w:t>
            </w:r>
            <w:r w:rsidR="00CB5700">
              <w:rPr>
                <w:rFonts w:ascii="ＭＳ 明朝" w:eastAsia="ＭＳ 明朝" w:hAnsi="ＭＳ 明朝" w:hint="eastAsia"/>
                <w:color w:val="000000"/>
                <w:kern w:val="0"/>
              </w:rPr>
              <w:t>85,8</w:t>
            </w:r>
            <w:r w:rsidR="00206A2D">
              <w:rPr>
                <w:rFonts w:ascii="ＭＳ 明朝" w:eastAsia="ＭＳ 明朝" w:hAnsi="ＭＳ 明朝" w:hint="eastAsia"/>
                <w:color w:val="000000"/>
                <w:kern w:val="0"/>
              </w:rPr>
              <w:t>00円</w:t>
            </w:r>
          </w:p>
        </w:tc>
      </w:tr>
    </w:tbl>
    <w:p w:rsidR="007B3D49" w:rsidRDefault="007B3D49">
      <w:pPr>
        <w:ind w:left="420" w:hangingChars="200" w:hanging="420"/>
      </w:pPr>
    </w:p>
    <w:p w:rsidR="007B3D49" w:rsidRDefault="007B3D49">
      <w:pPr>
        <w:ind w:left="420" w:hangingChars="200" w:hanging="420"/>
      </w:pPr>
    </w:p>
    <w:p w:rsidR="007B3D49" w:rsidRDefault="007B3D49">
      <w:pPr>
        <w:ind w:left="420" w:hangingChars="200" w:hanging="420"/>
      </w:pPr>
    </w:p>
    <w:p w:rsidR="007B3D49" w:rsidRDefault="007B3D49">
      <w:pPr>
        <w:ind w:left="420" w:hangingChars="200" w:hanging="420"/>
      </w:pPr>
    </w:p>
    <w:p w:rsidR="007B3D49" w:rsidRDefault="007B3D49">
      <w:pPr>
        <w:ind w:left="420" w:hangingChars="200" w:hanging="420"/>
      </w:pPr>
    </w:p>
    <w:p w:rsidR="007B3D49" w:rsidRDefault="007B3D49">
      <w:pPr>
        <w:pStyle w:val="Default"/>
        <w:spacing w:line="200" w:lineRule="exact"/>
        <w:rPr>
          <w:sz w:val="21"/>
        </w:rPr>
      </w:pPr>
    </w:p>
    <w:p w:rsidR="007B3D49" w:rsidRDefault="00CB5700">
      <w:pPr>
        <w:pStyle w:val="Default"/>
        <w:spacing w:line="300" w:lineRule="exact"/>
        <w:ind w:firstLineChars="750" w:firstLine="1575"/>
        <w:rPr>
          <w:sz w:val="21"/>
        </w:rPr>
      </w:pPr>
      <w:r>
        <w:rPr>
          <w:rFonts w:hint="eastAsia"/>
          <w:sz w:val="21"/>
        </w:rPr>
        <w:lastRenderedPageBreak/>
        <w:t>※　令和７</w:t>
      </w:r>
      <w:r w:rsidR="00B10952">
        <w:rPr>
          <w:rFonts w:hint="eastAsia"/>
          <w:sz w:val="21"/>
        </w:rPr>
        <w:t>年４</w:t>
      </w:r>
      <w:r w:rsidR="00206A2D">
        <w:rPr>
          <w:rFonts w:hint="eastAsia"/>
          <w:sz w:val="21"/>
        </w:rPr>
        <w:t>月１日現在の給与額です。</w:t>
      </w:r>
    </w:p>
    <w:p w:rsidR="007B3D49" w:rsidRDefault="00206A2D">
      <w:pPr>
        <w:pStyle w:val="Default"/>
        <w:spacing w:line="300" w:lineRule="exact"/>
        <w:ind w:firstLineChars="750" w:firstLine="1575"/>
        <w:rPr>
          <w:sz w:val="21"/>
        </w:rPr>
      </w:pPr>
      <w:r>
        <w:rPr>
          <w:rFonts w:hint="eastAsia"/>
          <w:sz w:val="21"/>
        </w:rPr>
        <w:t>※　通勤手当、期末・勤勉手当　有り</w:t>
      </w:r>
      <w:r>
        <w:rPr>
          <w:rFonts w:hint="eastAsia"/>
          <w:sz w:val="21"/>
        </w:rPr>
        <w:t xml:space="preserve"> </w:t>
      </w:r>
      <w:r>
        <w:rPr>
          <w:rFonts w:hint="eastAsia"/>
          <w:sz w:val="21"/>
        </w:rPr>
        <w:t xml:space="preserve">　</w:t>
      </w:r>
    </w:p>
    <w:p w:rsidR="007B3D49" w:rsidRDefault="007B3D49">
      <w:pPr>
        <w:pStyle w:val="Default"/>
        <w:spacing w:line="200" w:lineRule="exact"/>
        <w:rPr>
          <w:sz w:val="21"/>
        </w:rPr>
      </w:pPr>
    </w:p>
    <w:p w:rsidR="007B3D49" w:rsidRDefault="007B3D49">
      <w:pPr>
        <w:pStyle w:val="Default"/>
        <w:spacing w:line="200" w:lineRule="exact"/>
        <w:rPr>
          <w:sz w:val="21"/>
        </w:rPr>
      </w:pPr>
    </w:p>
    <w:p w:rsidR="00CB5700" w:rsidRDefault="00CB5700">
      <w:pPr>
        <w:pStyle w:val="Default"/>
        <w:spacing w:line="200" w:lineRule="exact"/>
        <w:rPr>
          <w:sz w:val="21"/>
        </w:rPr>
      </w:pPr>
    </w:p>
    <w:p w:rsidR="007B3D49" w:rsidRDefault="00206A2D">
      <w:pPr>
        <w:pStyle w:val="Default"/>
        <w:rPr>
          <w:rFonts w:asciiTheme="majorEastAsia" w:eastAsiaTheme="majorEastAsia" w:hAnsiTheme="majorEastAsia"/>
          <w:b/>
          <w:sz w:val="21"/>
        </w:rPr>
      </w:pPr>
      <w:r>
        <w:rPr>
          <w:rFonts w:asciiTheme="majorEastAsia" w:eastAsiaTheme="majorEastAsia" w:hAnsiTheme="majorEastAsia" w:hint="eastAsia"/>
          <w:b/>
          <w:sz w:val="21"/>
        </w:rPr>
        <w:t xml:space="preserve">７　</w:t>
      </w:r>
      <w:r>
        <w:rPr>
          <w:rFonts w:asciiTheme="majorEastAsia" w:eastAsiaTheme="majorEastAsia" w:hAnsiTheme="majorEastAsia"/>
          <w:b/>
          <w:sz w:val="21"/>
        </w:rPr>
        <w:t>社会保険等</w:t>
      </w:r>
    </w:p>
    <w:p w:rsidR="007B3D49" w:rsidRDefault="00206A2D">
      <w:pPr>
        <w:pStyle w:val="Default"/>
        <w:ind w:firstLineChars="200" w:firstLine="420"/>
        <w:rPr>
          <w:rFonts w:ascii="ＭＳ 明朝" w:hAnsi="ＭＳ 明朝"/>
          <w:sz w:val="21"/>
        </w:rPr>
      </w:pPr>
      <w:r>
        <w:rPr>
          <w:rFonts w:ascii="ＭＳ 明朝" w:hAnsi="ＭＳ 明朝"/>
          <w:sz w:val="21"/>
        </w:rPr>
        <w:t>健康保険、厚生年金、雇用保険</w:t>
      </w:r>
    </w:p>
    <w:p w:rsidR="007B3D49" w:rsidRDefault="007B3D49">
      <w:pPr>
        <w:pStyle w:val="Default"/>
        <w:spacing w:line="200" w:lineRule="exact"/>
        <w:rPr>
          <w:rFonts w:ascii="ＭＳ 明朝" w:hAnsi="ＭＳ 明朝"/>
          <w:sz w:val="21"/>
        </w:rPr>
      </w:pPr>
    </w:p>
    <w:p w:rsidR="00CB5700" w:rsidRDefault="00CB5700">
      <w:pPr>
        <w:pStyle w:val="Default"/>
        <w:spacing w:line="200" w:lineRule="exact"/>
        <w:rPr>
          <w:rFonts w:ascii="ＭＳ 明朝" w:hAnsi="ＭＳ 明朝"/>
          <w:sz w:val="21"/>
        </w:rPr>
      </w:pPr>
    </w:p>
    <w:p w:rsidR="00CB5700" w:rsidRDefault="00CB5700">
      <w:pPr>
        <w:pStyle w:val="Default"/>
        <w:spacing w:line="200" w:lineRule="exact"/>
        <w:rPr>
          <w:rFonts w:ascii="ＭＳ 明朝" w:hAnsi="ＭＳ 明朝"/>
          <w:sz w:val="21"/>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８　受験できない人</w:t>
      </w:r>
    </w:p>
    <w:p w:rsidR="007B3D49" w:rsidRDefault="00206A2D">
      <w:pPr>
        <w:ind w:firstLineChars="200" w:firstLine="420"/>
      </w:pPr>
      <w:r>
        <w:rPr>
          <w:rFonts w:hint="eastAsia"/>
        </w:rPr>
        <w:t>◎地方公務員法第１６条に該当する人</w:t>
      </w:r>
    </w:p>
    <w:p w:rsidR="007B3D49" w:rsidRDefault="00206A2D">
      <w:pPr>
        <w:ind w:firstLineChars="400" w:firstLine="840"/>
      </w:pPr>
      <w:r>
        <w:rPr>
          <w:rFonts w:hint="eastAsia"/>
        </w:rPr>
        <w:t>・禁錮以上の刑に処せられ、その執行を終わるまでの人又はその執行を受けることが</w:t>
      </w:r>
    </w:p>
    <w:p w:rsidR="007B3D49" w:rsidRDefault="00206A2D">
      <w:pPr>
        <w:ind w:firstLineChars="500" w:firstLine="1050"/>
      </w:pPr>
      <w:r>
        <w:rPr>
          <w:rFonts w:hint="eastAsia"/>
        </w:rPr>
        <w:t>なくなるまでの人</w:t>
      </w:r>
    </w:p>
    <w:p w:rsidR="007B3D49" w:rsidRDefault="00206A2D">
      <w:pPr>
        <w:ind w:firstLineChars="400" w:firstLine="840"/>
      </w:pPr>
      <w:r>
        <w:rPr>
          <w:rFonts w:hint="eastAsia"/>
        </w:rPr>
        <w:t>・邑南町職員として懲戒免職の処分を受け、その処分の日から２年を経過しない人</w:t>
      </w:r>
    </w:p>
    <w:p w:rsidR="007B3D49" w:rsidRDefault="00206A2D">
      <w:pPr>
        <w:ind w:firstLineChars="400" w:firstLine="840"/>
      </w:pPr>
      <w:r>
        <w:rPr>
          <w:rFonts w:hint="eastAsia"/>
        </w:rPr>
        <w:t>・日本国憲法施行の日以後において日本国憲法又はその下に成立した政府を</w:t>
      </w:r>
    </w:p>
    <w:p w:rsidR="007B3D49" w:rsidRDefault="00206A2D">
      <w:pPr>
        <w:ind w:firstLineChars="500" w:firstLine="1050"/>
      </w:pPr>
      <w:r>
        <w:rPr>
          <w:rFonts w:hint="eastAsia"/>
        </w:rPr>
        <w:t>暴力で破壊することを主張する政党その他の団体を結成し、又はこれに加入した人</w:t>
      </w:r>
    </w:p>
    <w:p w:rsidR="007B3D49" w:rsidRDefault="007B3D49">
      <w:pPr>
        <w:rPr>
          <w:rFonts w:asciiTheme="majorEastAsia" w:eastAsiaTheme="majorEastAsia" w:hAnsiTheme="majorEastAsia"/>
          <w:b/>
        </w:rPr>
      </w:pPr>
    </w:p>
    <w:p w:rsidR="00CB5700" w:rsidRDefault="00CB5700">
      <w:pPr>
        <w:rPr>
          <w:rFonts w:asciiTheme="majorEastAsia" w:eastAsiaTheme="majorEastAsia" w:hAnsiTheme="majorEastAsia"/>
          <w:b/>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９　選考方法</w:t>
      </w:r>
    </w:p>
    <w:tbl>
      <w:tblPr>
        <w:tblStyle w:val="af"/>
        <w:tblW w:w="9214" w:type="dxa"/>
        <w:tblInd w:w="392" w:type="dxa"/>
        <w:tblLayout w:type="fixed"/>
        <w:tblLook w:val="04A0" w:firstRow="1" w:lastRow="0" w:firstColumn="1" w:lastColumn="0" w:noHBand="0" w:noVBand="1"/>
      </w:tblPr>
      <w:tblGrid>
        <w:gridCol w:w="3304"/>
        <w:gridCol w:w="5910"/>
      </w:tblGrid>
      <w:tr w:rsidR="007B3D49">
        <w:tc>
          <w:tcPr>
            <w:tcW w:w="3304" w:type="dxa"/>
          </w:tcPr>
          <w:p w:rsidR="007B3D49" w:rsidRDefault="00206A2D">
            <w:pPr>
              <w:jc w:val="center"/>
            </w:pPr>
            <w:r>
              <w:rPr>
                <w:rFonts w:hint="eastAsia"/>
              </w:rPr>
              <w:t>試験項目</w:t>
            </w:r>
          </w:p>
        </w:tc>
        <w:tc>
          <w:tcPr>
            <w:tcW w:w="5910" w:type="dxa"/>
          </w:tcPr>
          <w:p w:rsidR="007B3D49" w:rsidRDefault="00206A2D">
            <w:pPr>
              <w:jc w:val="center"/>
            </w:pPr>
            <w:r>
              <w:rPr>
                <w:rFonts w:hint="eastAsia"/>
              </w:rPr>
              <w:t>試</w:t>
            </w:r>
            <w:r>
              <w:rPr>
                <w:rFonts w:hint="eastAsia"/>
              </w:rPr>
              <w:t xml:space="preserve"> </w:t>
            </w:r>
            <w:r>
              <w:rPr>
                <w:rFonts w:hint="eastAsia"/>
              </w:rPr>
              <w:t>験</w:t>
            </w:r>
            <w:r>
              <w:rPr>
                <w:rFonts w:hint="eastAsia"/>
              </w:rPr>
              <w:t xml:space="preserve"> </w:t>
            </w:r>
            <w:r>
              <w:rPr>
                <w:rFonts w:hint="eastAsia"/>
              </w:rPr>
              <w:t>内</w:t>
            </w:r>
            <w:r>
              <w:rPr>
                <w:rFonts w:hint="eastAsia"/>
              </w:rPr>
              <w:t xml:space="preserve"> </w:t>
            </w:r>
            <w:r>
              <w:rPr>
                <w:rFonts w:hint="eastAsia"/>
              </w:rPr>
              <w:t>容</w:t>
            </w:r>
          </w:p>
        </w:tc>
      </w:tr>
      <w:tr w:rsidR="007B3D49">
        <w:trPr>
          <w:trHeight w:val="368"/>
        </w:trPr>
        <w:tc>
          <w:tcPr>
            <w:tcW w:w="3304" w:type="dxa"/>
            <w:vAlign w:val="center"/>
          </w:tcPr>
          <w:p w:rsidR="007B3D49" w:rsidRDefault="00206A2D">
            <w:pPr>
              <w:jc w:val="center"/>
            </w:pPr>
            <w:r>
              <w:rPr>
                <w:rFonts w:hint="eastAsia"/>
              </w:rPr>
              <w:t>面　　接</w:t>
            </w:r>
          </w:p>
        </w:tc>
        <w:tc>
          <w:tcPr>
            <w:tcW w:w="5910" w:type="dxa"/>
            <w:vAlign w:val="center"/>
          </w:tcPr>
          <w:p w:rsidR="007B3D49" w:rsidRDefault="00206A2D">
            <w:r>
              <w:rPr>
                <w:rFonts w:hint="eastAsia"/>
              </w:rPr>
              <w:t>履歴及び自己アピールシートを基に個人面接</w:t>
            </w:r>
          </w:p>
        </w:tc>
      </w:tr>
    </w:tbl>
    <w:p w:rsidR="007B3D49" w:rsidRDefault="007B3D49">
      <w:pPr>
        <w:spacing w:line="200" w:lineRule="exact"/>
        <w:rPr>
          <w:rFonts w:asciiTheme="majorEastAsia" w:eastAsiaTheme="majorEastAsia" w:hAnsiTheme="majorEastAsia"/>
          <w:b/>
        </w:rPr>
      </w:pPr>
    </w:p>
    <w:p w:rsidR="00CB5700" w:rsidRDefault="00CB5700">
      <w:pPr>
        <w:spacing w:line="200" w:lineRule="exact"/>
        <w:rPr>
          <w:rFonts w:asciiTheme="majorEastAsia" w:eastAsiaTheme="majorEastAsia" w:hAnsiTheme="majorEastAsia"/>
          <w:b/>
        </w:rPr>
      </w:pPr>
    </w:p>
    <w:p w:rsidR="00CB5700" w:rsidRDefault="00CB5700">
      <w:pPr>
        <w:spacing w:line="200" w:lineRule="exact"/>
        <w:rPr>
          <w:rFonts w:asciiTheme="majorEastAsia" w:eastAsiaTheme="majorEastAsia" w:hAnsiTheme="majorEastAsia"/>
          <w:b/>
        </w:rPr>
      </w:pPr>
    </w:p>
    <w:p w:rsidR="000138A0" w:rsidRDefault="00206A2D">
      <w:pPr>
        <w:ind w:left="1476" w:hangingChars="700" w:hanging="1476"/>
      </w:pPr>
      <w:r>
        <w:rPr>
          <w:rFonts w:asciiTheme="majorEastAsia" w:eastAsiaTheme="majorEastAsia" w:hAnsiTheme="majorEastAsia" w:hint="eastAsia"/>
          <w:b/>
        </w:rPr>
        <w:t>１０　試験日</w:t>
      </w:r>
      <w:r>
        <w:rPr>
          <w:rFonts w:hint="eastAsia"/>
        </w:rPr>
        <w:t xml:space="preserve">　</w:t>
      </w:r>
      <w:r w:rsidR="000138A0">
        <w:rPr>
          <w:rFonts w:hint="eastAsia"/>
        </w:rPr>
        <w:t>下記日程から都合の良い日を選択の上受験して頂きます。</w:t>
      </w:r>
    </w:p>
    <w:p w:rsidR="007B3D49" w:rsidRDefault="000138A0" w:rsidP="000138A0">
      <w:pPr>
        <w:ind w:leftChars="700" w:left="1470"/>
        <w:rPr>
          <w:rFonts w:asciiTheme="majorEastAsia" w:eastAsiaTheme="majorEastAsia" w:hAnsiTheme="majorEastAsia"/>
          <w:kern w:val="0"/>
        </w:rPr>
      </w:pPr>
      <w:r>
        <w:rPr>
          <w:rFonts w:hint="eastAsia"/>
        </w:rPr>
        <w:t>採用試験申込書の面接希望日を○で囲み申込をしてください</w:t>
      </w:r>
      <w:r w:rsidR="00206A2D">
        <w:rPr>
          <w:rFonts w:hint="eastAsia"/>
        </w:rPr>
        <w:t>。後日面接日時については個別に連絡します。</w:t>
      </w:r>
    </w:p>
    <w:p w:rsidR="007B3D49" w:rsidRDefault="007B3D49">
      <w:pPr>
        <w:spacing w:line="200" w:lineRule="exact"/>
        <w:rPr>
          <w:rFonts w:asciiTheme="majorEastAsia" w:eastAsiaTheme="majorEastAsia" w:hAnsiTheme="majorEastAsia"/>
          <w:b/>
        </w:rPr>
      </w:pPr>
    </w:p>
    <w:p w:rsidR="000138A0" w:rsidRPr="000138A0" w:rsidRDefault="000138A0" w:rsidP="000138A0">
      <w:pPr>
        <w:spacing w:line="200" w:lineRule="exact"/>
        <w:jc w:val="left"/>
        <w:rPr>
          <w:rFonts w:asciiTheme="majorEastAsia" w:eastAsiaTheme="majorEastAsia" w:hAnsiTheme="majorEastAsia"/>
        </w:rPr>
      </w:pPr>
      <w:r>
        <w:rPr>
          <w:rFonts w:asciiTheme="majorEastAsia" w:eastAsiaTheme="majorEastAsia" w:hAnsiTheme="majorEastAsia" w:hint="eastAsia"/>
        </w:rPr>
        <w:t xml:space="preserve">　　</w:t>
      </w:r>
      <w:r w:rsidRPr="000138A0">
        <w:rPr>
          <w:rFonts w:asciiTheme="majorEastAsia" w:eastAsiaTheme="majorEastAsia" w:hAnsiTheme="majorEastAsia" w:hint="eastAsia"/>
        </w:rPr>
        <w:t>・1</w:t>
      </w:r>
      <w:r w:rsidRPr="000138A0">
        <w:rPr>
          <w:rFonts w:asciiTheme="majorEastAsia" w:eastAsiaTheme="majorEastAsia" w:hAnsiTheme="majorEastAsia"/>
        </w:rPr>
        <w:t>1</w:t>
      </w:r>
      <w:r w:rsidRPr="000138A0">
        <w:rPr>
          <w:rFonts w:asciiTheme="majorEastAsia" w:eastAsiaTheme="majorEastAsia" w:hAnsiTheme="majorEastAsia" w:hint="eastAsia"/>
        </w:rPr>
        <w:t>月1</w:t>
      </w:r>
      <w:r w:rsidRPr="000138A0">
        <w:rPr>
          <w:rFonts w:asciiTheme="majorEastAsia" w:eastAsiaTheme="majorEastAsia" w:hAnsiTheme="majorEastAsia"/>
        </w:rPr>
        <w:t>3</w:t>
      </w:r>
      <w:r w:rsidRPr="000138A0">
        <w:rPr>
          <w:rFonts w:asciiTheme="majorEastAsia" w:eastAsiaTheme="majorEastAsia" w:hAnsiTheme="majorEastAsia" w:hint="eastAsia"/>
        </w:rPr>
        <w:t>日（午前）</w:t>
      </w:r>
      <w:r>
        <w:rPr>
          <w:rFonts w:asciiTheme="majorEastAsia" w:eastAsiaTheme="majorEastAsia" w:hAnsiTheme="majorEastAsia" w:hint="eastAsia"/>
        </w:rPr>
        <w:t>、 ・</w:t>
      </w:r>
      <w:r w:rsidRPr="000138A0">
        <w:rPr>
          <w:rFonts w:asciiTheme="majorEastAsia" w:eastAsiaTheme="majorEastAsia" w:hAnsiTheme="majorEastAsia" w:hint="eastAsia"/>
        </w:rPr>
        <w:t>1</w:t>
      </w:r>
      <w:r w:rsidRPr="000138A0">
        <w:rPr>
          <w:rFonts w:asciiTheme="majorEastAsia" w:eastAsiaTheme="majorEastAsia" w:hAnsiTheme="majorEastAsia"/>
        </w:rPr>
        <w:t>1</w:t>
      </w:r>
      <w:r w:rsidRPr="000138A0">
        <w:rPr>
          <w:rFonts w:asciiTheme="majorEastAsia" w:eastAsiaTheme="majorEastAsia" w:hAnsiTheme="majorEastAsia" w:hint="eastAsia"/>
        </w:rPr>
        <w:t>月1</w:t>
      </w:r>
      <w:r w:rsidRPr="000138A0">
        <w:rPr>
          <w:rFonts w:asciiTheme="majorEastAsia" w:eastAsiaTheme="majorEastAsia" w:hAnsiTheme="majorEastAsia"/>
        </w:rPr>
        <w:t>3</w:t>
      </w:r>
      <w:r w:rsidRPr="000138A0">
        <w:rPr>
          <w:rFonts w:asciiTheme="majorEastAsia" w:eastAsiaTheme="majorEastAsia" w:hAnsiTheme="majorEastAsia" w:hint="eastAsia"/>
        </w:rPr>
        <w:t>日（</w:t>
      </w:r>
      <w:r>
        <w:rPr>
          <w:rFonts w:asciiTheme="majorEastAsia" w:eastAsiaTheme="majorEastAsia" w:hAnsiTheme="majorEastAsia" w:hint="eastAsia"/>
        </w:rPr>
        <w:t>午後</w:t>
      </w:r>
      <w:r w:rsidRPr="000138A0">
        <w:rPr>
          <w:rFonts w:asciiTheme="majorEastAsia" w:eastAsiaTheme="majorEastAsia" w:hAnsiTheme="majorEastAsia" w:hint="eastAsia"/>
        </w:rPr>
        <w:t>）</w:t>
      </w:r>
      <w:r>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rPr>
        <w:t>・</w:t>
      </w:r>
      <w:r w:rsidRPr="000138A0">
        <w:rPr>
          <w:rFonts w:asciiTheme="majorEastAsia" w:eastAsiaTheme="majorEastAsia" w:hAnsiTheme="majorEastAsia" w:hint="eastAsia"/>
        </w:rPr>
        <w:t>1</w:t>
      </w:r>
      <w:r w:rsidRPr="000138A0">
        <w:rPr>
          <w:rFonts w:asciiTheme="majorEastAsia" w:eastAsiaTheme="majorEastAsia" w:hAnsiTheme="majorEastAsia"/>
        </w:rPr>
        <w:t>1</w:t>
      </w:r>
      <w:r w:rsidRPr="000138A0">
        <w:rPr>
          <w:rFonts w:asciiTheme="majorEastAsia" w:eastAsiaTheme="majorEastAsia" w:hAnsiTheme="majorEastAsia" w:hint="eastAsia"/>
        </w:rPr>
        <w:t>月1</w:t>
      </w:r>
      <w:r>
        <w:rPr>
          <w:rFonts w:asciiTheme="majorEastAsia" w:eastAsiaTheme="majorEastAsia" w:hAnsiTheme="majorEastAsia" w:hint="eastAsia"/>
        </w:rPr>
        <w:t>7</w:t>
      </w:r>
      <w:r w:rsidRPr="000138A0">
        <w:rPr>
          <w:rFonts w:asciiTheme="majorEastAsia" w:eastAsiaTheme="majorEastAsia" w:hAnsiTheme="majorEastAsia" w:hint="eastAsia"/>
        </w:rPr>
        <w:t>日（</w:t>
      </w:r>
      <w:r>
        <w:rPr>
          <w:rFonts w:asciiTheme="majorEastAsia" w:eastAsiaTheme="majorEastAsia" w:hAnsiTheme="majorEastAsia" w:hint="eastAsia"/>
        </w:rPr>
        <w:t>午前</w:t>
      </w:r>
      <w:r w:rsidRPr="000138A0">
        <w:rPr>
          <w:rFonts w:asciiTheme="majorEastAsia" w:eastAsiaTheme="majorEastAsia" w:hAnsiTheme="majorEastAsia" w:hint="eastAsia"/>
        </w:rPr>
        <w:t>）</w:t>
      </w:r>
      <w:r>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rPr>
        <w:t>・</w:t>
      </w:r>
      <w:r w:rsidRPr="000138A0">
        <w:rPr>
          <w:rFonts w:asciiTheme="majorEastAsia" w:eastAsiaTheme="majorEastAsia" w:hAnsiTheme="majorEastAsia" w:hint="eastAsia"/>
        </w:rPr>
        <w:t>1</w:t>
      </w:r>
      <w:r w:rsidRPr="000138A0">
        <w:rPr>
          <w:rFonts w:asciiTheme="majorEastAsia" w:eastAsiaTheme="majorEastAsia" w:hAnsiTheme="majorEastAsia"/>
        </w:rPr>
        <w:t>1</w:t>
      </w:r>
      <w:r w:rsidRPr="000138A0">
        <w:rPr>
          <w:rFonts w:asciiTheme="majorEastAsia" w:eastAsiaTheme="majorEastAsia" w:hAnsiTheme="majorEastAsia" w:hint="eastAsia"/>
        </w:rPr>
        <w:t>月1</w:t>
      </w:r>
      <w:r>
        <w:rPr>
          <w:rFonts w:asciiTheme="majorEastAsia" w:eastAsiaTheme="majorEastAsia" w:hAnsiTheme="majorEastAsia" w:hint="eastAsia"/>
        </w:rPr>
        <w:t>7</w:t>
      </w:r>
      <w:r w:rsidRPr="000138A0">
        <w:rPr>
          <w:rFonts w:asciiTheme="majorEastAsia" w:eastAsiaTheme="majorEastAsia" w:hAnsiTheme="majorEastAsia" w:hint="eastAsia"/>
        </w:rPr>
        <w:t>日（</w:t>
      </w:r>
      <w:r>
        <w:rPr>
          <w:rFonts w:asciiTheme="majorEastAsia" w:eastAsiaTheme="majorEastAsia" w:hAnsiTheme="majorEastAsia" w:hint="eastAsia"/>
        </w:rPr>
        <w:t>午後</w:t>
      </w:r>
      <w:r w:rsidRPr="000138A0">
        <w:rPr>
          <w:rFonts w:asciiTheme="majorEastAsia" w:eastAsiaTheme="majorEastAsia" w:hAnsiTheme="majorEastAsia" w:hint="eastAsia"/>
        </w:rPr>
        <w:t>）</w:t>
      </w:r>
      <w:r>
        <w:rPr>
          <w:rFonts w:asciiTheme="majorEastAsia" w:eastAsiaTheme="majorEastAsia" w:hAnsiTheme="majorEastAsia" w:hint="eastAsia"/>
        </w:rPr>
        <w:t>、</w:t>
      </w:r>
      <w:r w:rsidRPr="000138A0">
        <w:rPr>
          <w:rFonts w:asciiTheme="majorEastAsia" w:eastAsiaTheme="majorEastAsia" w:hAnsiTheme="majorEastAsia" w:hint="eastAsia"/>
        </w:rPr>
        <w:t xml:space="preserve">　　　　　</w:t>
      </w:r>
    </w:p>
    <w:p w:rsidR="000138A0" w:rsidRDefault="000138A0" w:rsidP="000138A0">
      <w:pPr>
        <w:spacing w:line="200" w:lineRule="exact"/>
        <w:jc w:val="left"/>
        <w:rPr>
          <w:rFonts w:asciiTheme="majorEastAsia" w:eastAsiaTheme="majorEastAsia" w:hAnsiTheme="majorEastAsia"/>
          <w:b/>
        </w:rPr>
      </w:pPr>
      <w:r>
        <w:rPr>
          <w:rFonts w:asciiTheme="majorEastAsia" w:eastAsiaTheme="majorEastAsia" w:hAnsiTheme="majorEastAsia" w:hint="eastAsia"/>
          <w:b/>
        </w:rPr>
        <w:t xml:space="preserve">　　</w:t>
      </w:r>
      <w:r>
        <w:rPr>
          <w:rFonts w:asciiTheme="majorEastAsia" w:eastAsiaTheme="majorEastAsia" w:hAnsiTheme="majorEastAsia" w:hint="eastAsia"/>
        </w:rPr>
        <w:t>・</w:t>
      </w:r>
      <w:r w:rsidRPr="000138A0">
        <w:rPr>
          <w:rFonts w:asciiTheme="majorEastAsia" w:eastAsiaTheme="majorEastAsia" w:hAnsiTheme="majorEastAsia" w:hint="eastAsia"/>
        </w:rPr>
        <w:t>1</w:t>
      </w:r>
      <w:r w:rsidRPr="000138A0">
        <w:rPr>
          <w:rFonts w:asciiTheme="majorEastAsia" w:eastAsiaTheme="majorEastAsia" w:hAnsiTheme="majorEastAsia"/>
        </w:rPr>
        <w:t>1</w:t>
      </w:r>
      <w:r w:rsidRPr="000138A0">
        <w:rPr>
          <w:rFonts w:asciiTheme="majorEastAsia" w:eastAsiaTheme="majorEastAsia" w:hAnsiTheme="majorEastAsia" w:hint="eastAsia"/>
        </w:rPr>
        <w:t>月1</w:t>
      </w:r>
      <w:r>
        <w:rPr>
          <w:rFonts w:asciiTheme="majorEastAsia" w:eastAsiaTheme="majorEastAsia" w:hAnsiTheme="majorEastAsia"/>
        </w:rPr>
        <w:t>8</w:t>
      </w:r>
      <w:r w:rsidRPr="000138A0">
        <w:rPr>
          <w:rFonts w:asciiTheme="majorEastAsia" w:eastAsiaTheme="majorEastAsia" w:hAnsiTheme="majorEastAsia" w:hint="eastAsia"/>
        </w:rPr>
        <w:t>日（</w:t>
      </w:r>
      <w:r>
        <w:rPr>
          <w:rFonts w:asciiTheme="majorEastAsia" w:eastAsiaTheme="majorEastAsia" w:hAnsiTheme="majorEastAsia" w:hint="eastAsia"/>
        </w:rPr>
        <w:t>午前</w:t>
      </w:r>
      <w:r w:rsidRPr="000138A0">
        <w:rPr>
          <w:rFonts w:asciiTheme="majorEastAsia" w:eastAsiaTheme="majorEastAsia" w:hAnsiTheme="majorEastAsia" w:hint="eastAsia"/>
        </w:rPr>
        <w:t>）</w:t>
      </w:r>
      <w:r>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rPr>
        <w:t>・</w:t>
      </w:r>
      <w:r w:rsidRPr="000138A0">
        <w:rPr>
          <w:rFonts w:asciiTheme="majorEastAsia" w:eastAsiaTheme="majorEastAsia" w:hAnsiTheme="majorEastAsia" w:hint="eastAsia"/>
        </w:rPr>
        <w:t>1</w:t>
      </w:r>
      <w:r w:rsidRPr="000138A0">
        <w:rPr>
          <w:rFonts w:asciiTheme="majorEastAsia" w:eastAsiaTheme="majorEastAsia" w:hAnsiTheme="majorEastAsia"/>
        </w:rPr>
        <w:t>1</w:t>
      </w:r>
      <w:r w:rsidRPr="000138A0">
        <w:rPr>
          <w:rFonts w:asciiTheme="majorEastAsia" w:eastAsiaTheme="majorEastAsia" w:hAnsiTheme="majorEastAsia" w:hint="eastAsia"/>
        </w:rPr>
        <w:t>月1</w:t>
      </w:r>
      <w:r>
        <w:rPr>
          <w:rFonts w:asciiTheme="majorEastAsia" w:eastAsiaTheme="majorEastAsia" w:hAnsiTheme="majorEastAsia"/>
        </w:rPr>
        <w:t>9</w:t>
      </w:r>
      <w:r w:rsidRPr="000138A0">
        <w:rPr>
          <w:rFonts w:asciiTheme="majorEastAsia" w:eastAsiaTheme="majorEastAsia" w:hAnsiTheme="majorEastAsia" w:hint="eastAsia"/>
        </w:rPr>
        <w:t>日（</w:t>
      </w:r>
      <w:r>
        <w:rPr>
          <w:rFonts w:asciiTheme="majorEastAsia" w:eastAsiaTheme="majorEastAsia" w:hAnsiTheme="majorEastAsia" w:hint="eastAsia"/>
        </w:rPr>
        <w:t>午後</w:t>
      </w:r>
      <w:r w:rsidRPr="000138A0">
        <w:rPr>
          <w:rFonts w:asciiTheme="majorEastAsia" w:eastAsiaTheme="majorEastAsia" w:hAnsiTheme="majorEastAsia" w:hint="eastAsia"/>
        </w:rPr>
        <w:t>）</w:t>
      </w:r>
      <w:r>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rPr>
        <w:t>・</w:t>
      </w:r>
      <w:r w:rsidRPr="000138A0">
        <w:rPr>
          <w:rFonts w:asciiTheme="majorEastAsia" w:eastAsiaTheme="majorEastAsia" w:hAnsiTheme="majorEastAsia" w:hint="eastAsia"/>
        </w:rPr>
        <w:t>1</w:t>
      </w:r>
      <w:r w:rsidRPr="000138A0">
        <w:rPr>
          <w:rFonts w:asciiTheme="majorEastAsia" w:eastAsiaTheme="majorEastAsia" w:hAnsiTheme="majorEastAsia"/>
        </w:rPr>
        <w:t>1</w:t>
      </w:r>
      <w:r w:rsidRPr="000138A0">
        <w:rPr>
          <w:rFonts w:asciiTheme="majorEastAsia" w:eastAsiaTheme="majorEastAsia" w:hAnsiTheme="majorEastAsia" w:hint="eastAsia"/>
        </w:rPr>
        <w:t>月</w:t>
      </w:r>
      <w:r>
        <w:rPr>
          <w:rFonts w:asciiTheme="majorEastAsia" w:eastAsiaTheme="majorEastAsia" w:hAnsiTheme="majorEastAsia"/>
        </w:rPr>
        <w:t>21</w:t>
      </w:r>
      <w:r w:rsidRPr="000138A0">
        <w:rPr>
          <w:rFonts w:asciiTheme="majorEastAsia" w:eastAsiaTheme="majorEastAsia" w:hAnsiTheme="majorEastAsia" w:hint="eastAsia"/>
        </w:rPr>
        <w:t>日（</w:t>
      </w:r>
      <w:r>
        <w:rPr>
          <w:rFonts w:asciiTheme="majorEastAsia" w:eastAsiaTheme="majorEastAsia" w:hAnsiTheme="majorEastAsia" w:hint="eastAsia"/>
        </w:rPr>
        <w:t>午後</w:t>
      </w:r>
      <w:r w:rsidRPr="000138A0">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hint="eastAsia"/>
          <w:b/>
        </w:rPr>
        <w:t xml:space="preserve">　</w:t>
      </w:r>
    </w:p>
    <w:p w:rsidR="000138A0" w:rsidRPr="000138A0" w:rsidRDefault="000138A0">
      <w:pPr>
        <w:spacing w:line="200" w:lineRule="exact"/>
        <w:rPr>
          <w:rFonts w:asciiTheme="majorEastAsia" w:eastAsiaTheme="majorEastAsia" w:hAnsiTheme="majorEastAsia"/>
          <w:b/>
        </w:rPr>
      </w:pPr>
    </w:p>
    <w:p w:rsidR="000138A0" w:rsidRPr="000138A0" w:rsidRDefault="000138A0">
      <w:pPr>
        <w:spacing w:line="200" w:lineRule="exact"/>
        <w:rPr>
          <w:rFonts w:asciiTheme="majorEastAsia" w:eastAsiaTheme="majorEastAsia" w:hAnsiTheme="majorEastAsia" w:hint="eastAsia"/>
          <w:b/>
        </w:rPr>
      </w:pPr>
    </w:p>
    <w:p w:rsidR="00CB5700" w:rsidRDefault="00CB5700">
      <w:pPr>
        <w:spacing w:line="200" w:lineRule="exact"/>
        <w:rPr>
          <w:rFonts w:asciiTheme="majorEastAsia" w:eastAsiaTheme="majorEastAsia" w:hAnsiTheme="majorEastAsia"/>
          <w:b/>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１１　合格発表</w:t>
      </w:r>
    </w:p>
    <w:tbl>
      <w:tblPr>
        <w:tblStyle w:val="af"/>
        <w:tblW w:w="9188" w:type="dxa"/>
        <w:tblInd w:w="418" w:type="dxa"/>
        <w:tblLayout w:type="fixed"/>
        <w:tblLook w:val="04A0" w:firstRow="1" w:lastRow="0" w:firstColumn="1" w:lastColumn="0" w:noHBand="0" w:noVBand="1"/>
      </w:tblPr>
      <w:tblGrid>
        <w:gridCol w:w="1817"/>
        <w:gridCol w:w="2551"/>
        <w:gridCol w:w="4820"/>
      </w:tblGrid>
      <w:tr w:rsidR="007B3D49">
        <w:tc>
          <w:tcPr>
            <w:tcW w:w="1817" w:type="dxa"/>
          </w:tcPr>
          <w:p w:rsidR="007B3D49" w:rsidRDefault="00206A2D">
            <w:pPr>
              <w:jc w:val="center"/>
            </w:pPr>
            <w:r>
              <w:rPr>
                <w:rFonts w:hint="eastAsia"/>
              </w:rPr>
              <w:t>対</w:t>
            </w:r>
            <w:r>
              <w:rPr>
                <w:rFonts w:hint="eastAsia"/>
              </w:rPr>
              <w:t xml:space="preserve"> </w:t>
            </w:r>
            <w:r>
              <w:rPr>
                <w:rFonts w:hint="eastAsia"/>
              </w:rPr>
              <w:t>象</w:t>
            </w:r>
            <w:r>
              <w:rPr>
                <w:rFonts w:hint="eastAsia"/>
              </w:rPr>
              <w:t xml:space="preserve"> </w:t>
            </w:r>
            <w:r>
              <w:rPr>
                <w:rFonts w:hint="eastAsia"/>
              </w:rPr>
              <w:t>者</w:t>
            </w:r>
          </w:p>
        </w:tc>
        <w:tc>
          <w:tcPr>
            <w:tcW w:w="2551" w:type="dxa"/>
          </w:tcPr>
          <w:p w:rsidR="007B3D49" w:rsidRDefault="00206A2D">
            <w:pPr>
              <w:jc w:val="center"/>
            </w:pPr>
            <w:r>
              <w:rPr>
                <w:rFonts w:hint="eastAsia"/>
              </w:rPr>
              <w:t>発表の時期</w:t>
            </w:r>
          </w:p>
        </w:tc>
        <w:tc>
          <w:tcPr>
            <w:tcW w:w="4820" w:type="dxa"/>
          </w:tcPr>
          <w:p w:rsidR="007B3D49" w:rsidRDefault="00206A2D">
            <w:pPr>
              <w:jc w:val="center"/>
            </w:pPr>
            <w:r>
              <w:rPr>
                <w:rFonts w:hint="eastAsia"/>
              </w:rPr>
              <w:t>発表の方法</w:t>
            </w:r>
          </w:p>
        </w:tc>
      </w:tr>
      <w:tr w:rsidR="007B3D49">
        <w:trPr>
          <w:trHeight w:val="387"/>
        </w:trPr>
        <w:tc>
          <w:tcPr>
            <w:tcW w:w="1817" w:type="dxa"/>
            <w:vAlign w:val="center"/>
          </w:tcPr>
          <w:p w:rsidR="007B3D49" w:rsidRDefault="00206A2D">
            <w:pPr>
              <w:jc w:val="center"/>
            </w:pPr>
            <w:r>
              <w:rPr>
                <w:rFonts w:hint="eastAsia"/>
              </w:rPr>
              <w:t>最終合格者</w:t>
            </w:r>
          </w:p>
        </w:tc>
        <w:tc>
          <w:tcPr>
            <w:tcW w:w="2551" w:type="dxa"/>
            <w:vAlign w:val="center"/>
          </w:tcPr>
          <w:p w:rsidR="007B3D49" w:rsidRDefault="00CB5700">
            <w:pPr>
              <w:jc w:val="center"/>
            </w:pPr>
            <w:r>
              <w:rPr>
                <w:rFonts w:hint="eastAsia"/>
              </w:rPr>
              <w:t>令和７</w:t>
            </w:r>
            <w:r w:rsidR="00B10952">
              <w:rPr>
                <w:rFonts w:hint="eastAsia"/>
              </w:rPr>
              <w:t>年</w:t>
            </w:r>
            <w:r w:rsidR="002900F4">
              <w:rPr>
                <w:rFonts w:hint="eastAsia"/>
              </w:rPr>
              <w:t>１</w:t>
            </w:r>
            <w:r w:rsidR="002900F4">
              <w:rPr>
                <w:rFonts w:hint="eastAsia"/>
              </w:rPr>
              <w:t>1</w:t>
            </w:r>
            <w:r w:rsidR="00206A2D">
              <w:rPr>
                <w:rFonts w:hint="eastAsia"/>
              </w:rPr>
              <w:t>月下旬</w:t>
            </w:r>
          </w:p>
        </w:tc>
        <w:tc>
          <w:tcPr>
            <w:tcW w:w="4820" w:type="dxa"/>
            <w:vAlign w:val="center"/>
          </w:tcPr>
          <w:p w:rsidR="007B3D49" w:rsidRDefault="00206A2D">
            <w:r>
              <w:rPr>
                <w:rFonts w:hint="eastAsia"/>
              </w:rPr>
              <w:t>合格・不合格に関わらず通知書を郵送します。</w:t>
            </w:r>
          </w:p>
        </w:tc>
      </w:tr>
    </w:tbl>
    <w:p w:rsidR="007B3D49" w:rsidRDefault="007B3D49">
      <w:pPr>
        <w:spacing w:line="200" w:lineRule="exact"/>
        <w:rPr>
          <w:rFonts w:asciiTheme="majorEastAsia" w:eastAsiaTheme="majorEastAsia" w:hAnsiTheme="majorEastAsia"/>
          <w:b/>
        </w:rPr>
      </w:pPr>
    </w:p>
    <w:p w:rsidR="00CB5700" w:rsidRDefault="00CB5700">
      <w:pPr>
        <w:spacing w:line="200" w:lineRule="exact"/>
        <w:rPr>
          <w:rFonts w:asciiTheme="majorEastAsia" w:eastAsiaTheme="majorEastAsia" w:hAnsiTheme="majorEastAsia"/>
          <w:b/>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１２　採　用</w:t>
      </w:r>
    </w:p>
    <w:p w:rsidR="007B3D49" w:rsidRDefault="00CB5700">
      <w:pPr>
        <w:ind w:firstLineChars="200" w:firstLine="420"/>
      </w:pPr>
      <w:r>
        <w:rPr>
          <w:rFonts w:hint="eastAsia"/>
        </w:rPr>
        <w:t>最終合格者は、採用候補者名簿に登載し、令和８</w:t>
      </w:r>
      <w:r w:rsidR="00206A2D">
        <w:rPr>
          <w:rFonts w:ascii="ＭＳ 明朝" w:eastAsia="ＭＳ 明朝" w:hAnsi="ＭＳ 明朝" w:hint="eastAsia"/>
        </w:rPr>
        <w:t>年４月１日</w:t>
      </w:r>
      <w:r w:rsidR="00206A2D">
        <w:rPr>
          <w:rFonts w:hint="eastAsia"/>
        </w:rPr>
        <w:t>に採用します。</w:t>
      </w:r>
    </w:p>
    <w:p w:rsidR="007B3D49" w:rsidRDefault="00206A2D">
      <w:pPr>
        <w:ind w:leftChars="100" w:left="210" w:firstLineChars="100" w:firstLine="210"/>
      </w:pPr>
      <w:r>
        <w:rPr>
          <w:rFonts w:hint="eastAsia"/>
        </w:rPr>
        <w:t>また、最終合格者のほかに補欠合格者を決定することがあります。補欠合格者は、欠員等が生じた場合に限り採用の対象になります。</w:t>
      </w:r>
    </w:p>
    <w:p w:rsidR="007B3D49" w:rsidRDefault="00206A2D">
      <w:pPr>
        <w:ind w:leftChars="100" w:left="210" w:firstLineChars="100" w:firstLine="210"/>
      </w:pPr>
      <w:r>
        <w:rPr>
          <w:rFonts w:hint="eastAsia"/>
        </w:rPr>
        <w:t>合格したのち、重大な法律違反や、交通違反を起こした場合採用取り消しとなりますので、注意して下さい。</w:t>
      </w:r>
    </w:p>
    <w:p w:rsidR="007B3D49" w:rsidRDefault="007B3D49">
      <w:pPr>
        <w:spacing w:line="200" w:lineRule="exact"/>
        <w:rPr>
          <w:rFonts w:asciiTheme="majorEastAsia" w:eastAsiaTheme="majorEastAsia" w:hAnsiTheme="majorEastAsia"/>
          <w:b/>
        </w:rPr>
      </w:pPr>
    </w:p>
    <w:p w:rsidR="00CB5700" w:rsidRDefault="00CB5700">
      <w:pPr>
        <w:spacing w:line="200" w:lineRule="exact"/>
        <w:rPr>
          <w:rFonts w:asciiTheme="majorEastAsia" w:eastAsiaTheme="majorEastAsia" w:hAnsiTheme="majorEastAsia"/>
          <w:b/>
        </w:rPr>
      </w:pPr>
    </w:p>
    <w:p w:rsidR="007B3D49" w:rsidRDefault="00206A2D">
      <w:pPr>
        <w:rPr>
          <w:rFonts w:asciiTheme="majorEastAsia" w:eastAsiaTheme="majorEastAsia" w:hAnsiTheme="majorEastAsia"/>
          <w:b/>
        </w:rPr>
      </w:pPr>
      <w:r>
        <w:rPr>
          <w:rFonts w:asciiTheme="majorEastAsia" w:eastAsiaTheme="majorEastAsia" w:hAnsiTheme="majorEastAsia" w:hint="eastAsia"/>
          <w:b/>
        </w:rPr>
        <w:t>１３　受験手続</w:t>
      </w:r>
    </w:p>
    <w:p w:rsidR="007B3D49" w:rsidRDefault="00206A2D">
      <w:pPr>
        <w:ind w:firstLineChars="100" w:firstLine="210"/>
        <w:rPr>
          <w:rFonts w:asciiTheme="majorEastAsia" w:eastAsiaTheme="majorEastAsia" w:hAnsiTheme="majorEastAsia"/>
        </w:rPr>
      </w:pPr>
      <w:r>
        <w:rPr>
          <w:rFonts w:asciiTheme="majorEastAsia" w:eastAsiaTheme="majorEastAsia" w:hAnsiTheme="majorEastAsia" w:hint="eastAsia"/>
        </w:rPr>
        <w:t>【申込書入手方法】</w:t>
      </w:r>
    </w:p>
    <w:p w:rsidR="007B3D49" w:rsidRDefault="00206A2D">
      <w:pPr>
        <w:ind w:firstLineChars="300" w:firstLine="630"/>
      </w:pPr>
      <w:r>
        <w:rPr>
          <w:rFonts w:hint="eastAsia"/>
        </w:rPr>
        <w:t>次の窓口に申込書を用意しています。</w:t>
      </w:r>
    </w:p>
    <w:tbl>
      <w:tblPr>
        <w:tblStyle w:val="af"/>
        <w:tblW w:w="8935" w:type="dxa"/>
        <w:tblInd w:w="675" w:type="dxa"/>
        <w:tblLayout w:type="fixed"/>
        <w:tblLook w:val="04A0" w:firstRow="1" w:lastRow="0" w:firstColumn="1" w:lastColumn="0" w:noHBand="0" w:noVBand="1"/>
      </w:tblPr>
      <w:tblGrid>
        <w:gridCol w:w="2528"/>
        <w:gridCol w:w="3203"/>
        <w:gridCol w:w="3204"/>
      </w:tblGrid>
      <w:tr w:rsidR="007B3D49">
        <w:trPr>
          <w:trHeight w:val="345"/>
        </w:trPr>
        <w:tc>
          <w:tcPr>
            <w:tcW w:w="2528" w:type="dxa"/>
            <w:vMerge w:val="restart"/>
            <w:vAlign w:val="center"/>
          </w:tcPr>
          <w:p w:rsidR="007B3D49" w:rsidRDefault="00206A2D">
            <w:pPr>
              <w:jc w:val="center"/>
            </w:pPr>
            <w:r>
              <w:rPr>
                <w:rFonts w:hint="eastAsia"/>
              </w:rPr>
              <w:t>邑南町役場</w:t>
            </w:r>
          </w:p>
        </w:tc>
        <w:tc>
          <w:tcPr>
            <w:tcW w:w="3203" w:type="dxa"/>
            <w:vAlign w:val="center"/>
          </w:tcPr>
          <w:p w:rsidR="007B3D49" w:rsidRDefault="00206A2D">
            <w:pPr>
              <w:jc w:val="center"/>
            </w:pPr>
            <w:r>
              <w:rPr>
                <w:rFonts w:hint="eastAsia"/>
              </w:rPr>
              <w:t>本　　　庁</w:t>
            </w:r>
          </w:p>
        </w:tc>
        <w:tc>
          <w:tcPr>
            <w:tcW w:w="3204" w:type="dxa"/>
            <w:vAlign w:val="center"/>
          </w:tcPr>
          <w:p w:rsidR="007B3D49" w:rsidRDefault="00206A2D">
            <w:pPr>
              <w:jc w:val="center"/>
            </w:pPr>
            <w:r>
              <w:rPr>
                <w:rFonts w:hint="eastAsia"/>
              </w:rPr>
              <w:t>総　　務　　課</w:t>
            </w:r>
          </w:p>
        </w:tc>
      </w:tr>
      <w:tr w:rsidR="007B3D49">
        <w:trPr>
          <w:trHeight w:val="280"/>
        </w:trPr>
        <w:tc>
          <w:tcPr>
            <w:tcW w:w="2528" w:type="dxa"/>
            <w:vMerge/>
            <w:vAlign w:val="center"/>
          </w:tcPr>
          <w:p w:rsidR="007B3D49" w:rsidRDefault="007B3D49"/>
        </w:tc>
        <w:tc>
          <w:tcPr>
            <w:tcW w:w="3203" w:type="dxa"/>
            <w:vMerge w:val="restart"/>
            <w:vAlign w:val="center"/>
          </w:tcPr>
          <w:p w:rsidR="007B3D49" w:rsidRDefault="00206A2D">
            <w:pPr>
              <w:jc w:val="center"/>
            </w:pPr>
            <w:r>
              <w:rPr>
                <w:rFonts w:hint="eastAsia"/>
              </w:rPr>
              <w:t>支　　　所</w:t>
            </w:r>
          </w:p>
        </w:tc>
        <w:tc>
          <w:tcPr>
            <w:tcW w:w="3204" w:type="dxa"/>
            <w:vAlign w:val="center"/>
          </w:tcPr>
          <w:p w:rsidR="007B3D49" w:rsidRDefault="00206A2D">
            <w:pPr>
              <w:jc w:val="center"/>
            </w:pPr>
            <w:r w:rsidRPr="006943DE">
              <w:rPr>
                <w:rFonts w:hint="eastAsia"/>
                <w:spacing w:val="35"/>
                <w:kern w:val="0"/>
                <w:fitText w:val="1050" w:id="1"/>
              </w:rPr>
              <w:t>瑞穂支</w:t>
            </w:r>
            <w:r w:rsidRPr="006943DE">
              <w:rPr>
                <w:rFonts w:hint="eastAsia"/>
                <w:kern w:val="0"/>
                <w:fitText w:val="1050" w:id="1"/>
              </w:rPr>
              <w:t>所</w:t>
            </w:r>
            <w:r>
              <w:rPr>
                <w:rFonts w:hint="eastAsia"/>
              </w:rPr>
              <w:t xml:space="preserve">　窓口業務部</w:t>
            </w:r>
          </w:p>
        </w:tc>
      </w:tr>
      <w:tr w:rsidR="007B3D49">
        <w:trPr>
          <w:trHeight w:val="275"/>
        </w:trPr>
        <w:tc>
          <w:tcPr>
            <w:tcW w:w="2528" w:type="dxa"/>
            <w:vMerge/>
            <w:vAlign w:val="center"/>
          </w:tcPr>
          <w:p w:rsidR="007B3D49" w:rsidRDefault="007B3D49"/>
        </w:tc>
        <w:tc>
          <w:tcPr>
            <w:tcW w:w="3203" w:type="dxa"/>
            <w:vMerge/>
            <w:vAlign w:val="center"/>
          </w:tcPr>
          <w:p w:rsidR="007B3D49" w:rsidRDefault="007B3D49"/>
        </w:tc>
        <w:tc>
          <w:tcPr>
            <w:tcW w:w="3204" w:type="dxa"/>
            <w:vAlign w:val="center"/>
          </w:tcPr>
          <w:p w:rsidR="007B3D49" w:rsidRDefault="00206A2D">
            <w:pPr>
              <w:jc w:val="center"/>
            </w:pPr>
            <w:r>
              <w:rPr>
                <w:rFonts w:hint="eastAsia"/>
              </w:rPr>
              <w:t>羽須美支所　窓口業務部</w:t>
            </w:r>
          </w:p>
        </w:tc>
      </w:tr>
    </w:tbl>
    <w:p w:rsidR="007B3D49" w:rsidRDefault="00206A2D">
      <w:pPr>
        <w:ind w:firstLineChars="100" w:firstLine="210"/>
        <w:rPr>
          <w:rFonts w:asciiTheme="majorEastAsia" w:eastAsiaTheme="majorEastAsia" w:hAnsiTheme="majorEastAsia"/>
        </w:rPr>
      </w:pPr>
      <w:r>
        <w:rPr>
          <w:rFonts w:asciiTheme="majorEastAsia" w:eastAsiaTheme="majorEastAsia" w:hAnsiTheme="majorEastAsia" w:hint="eastAsia"/>
        </w:rPr>
        <w:t>【申込手続】　※併願申し込みは出来ません。</w:t>
      </w:r>
    </w:p>
    <w:p w:rsidR="007B3D49" w:rsidRDefault="007B3D49">
      <w:pPr>
        <w:ind w:firstLineChars="100" w:firstLine="210"/>
        <w:rPr>
          <w:rFonts w:asciiTheme="majorEastAsia" w:eastAsiaTheme="majorEastAsia" w:hAnsiTheme="majorEastAsia"/>
        </w:rPr>
      </w:pPr>
    </w:p>
    <w:p w:rsidR="000138A0" w:rsidRDefault="000138A0">
      <w:pPr>
        <w:ind w:firstLineChars="100" w:firstLine="210"/>
        <w:rPr>
          <w:rFonts w:asciiTheme="majorEastAsia" w:eastAsiaTheme="majorEastAsia" w:hAnsiTheme="majorEastAsia" w:hint="eastAsia"/>
        </w:rPr>
      </w:pPr>
      <w:bookmarkStart w:id="0" w:name="_GoBack"/>
      <w:bookmarkEnd w:id="0"/>
    </w:p>
    <w:p w:rsidR="007B3D49" w:rsidRDefault="00206A2D">
      <w:pPr>
        <w:ind w:firstLineChars="200" w:firstLine="422"/>
        <w:rPr>
          <w:b/>
        </w:rPr>
      </w:pPr>
      <w:r>
        <w:rPr>
          <w:rFonts w:hint="eastAsia"/>
          <w:b/>
        </w:rPr>
        <w:t>◎</w:t>
      </w:r>
      <w:r>
        <w:rPr>
          <w:rFonts w:hint="eastAsia"/>
          <w:b/>
        </w:rPr>
        <w:t xml:space="preserve"> </w:t>
      </w:r>
      <w:r>
        <w:rPr>
          <w:rFonts w:hint="eastAsia"/>
          <w:b/>
        </w:rPr>
        <w:t>必要書類</w:t>
      </w:r>
    </w:p>
    <w:p w:rsidR="007B3D49" w:rsidRDefault="00206A2D">
      <w:pPr>
        <w:ind w:firstLineChars="300" w:firstLine="630"/>
      </w:pPr>
      <w:r>
        <w:rPr>
          <w:rFonts w:hint="eastAsia"/>
        </w:rPr>
        <w:t>受験する職種に応じて、次の書類を各１部そろえてください。</w:t>
      </w:r>
    </w:p>
    <w:p w:rsidR="007B3D49" w:rsidRDefault="00206A2D">
      <w:pPr>
        <w:ind w:firstLineChars="200" w:firstLine="420"/>
      </w:pPr>
      <w:r>
        <w:rPr>
          <w:rFonts w:hint="eastAsia"/>
        </w:rPr>
        <w:t>(1)</w:t>
      </w:r>
      <w:r>
        <w:t xml:space="preserve"> </w:t>
      </w:r>
      <w:r>
        <w:rPr>
          <w:rFonts w:hint="eastAsia"/>
        </w:rPr>
        <w:t>邑南町任期付短時間勤務職員採用試験申込書</w:t>
      </w:r>
    </w:p>
    <w:p w:rsidR="007B3D49" w:rsidRDefault="00206A2D">
      <w:pPr>
        <w:ind w:firstLineChars="400" w:firstLine="840"/>
      </w:pPr>
      <w:r>
        <w:rPr>
          <w:rFonts w:hint="eastAsia"/>
        </w:rPr>
        <w:t>（縦</w:t>
      </w:r>
      <w:r>
        <w:t>4.5×</w:t>
      </w:r>
      <w:r>
        <w:rPr>
          <w:rFonts w:hint="eastAsia"/>
        </w:rPr>
        <w:t>横</w:t>
      </w:r>
      <w:r>
        <w:t>3.5</w:t>
      </w:r>
      <w:r>
        <w:rPr>
          <w:rFonts w:hint="eastAsia"/>
        </w:rPr>
        <w:t>の無帽正面撮影の写真貼付）</w:t>
      </w:r>
    </w:p>
    <w:p w:rsidR="007B3D49" w:rsidRDefault="00206A2D">
      <w:pPr>
        <w:ind w:firstLineChars="200" w:firstLine="420"/>
      </w:pPr>
      <w:r>
        <w:rPr>
          <w:rFonts w:hint="eastAsia"/>
        </w:rPr>
        <w:t>(</w:t>
      </w:r>
      <w:r>
        <w:t>2)</w:t>
      </w:r>
      <w:r>
        <w:rPr>
          <w:rFonts w:hint="eastAsia"/>
        </w:rPr>
        <w:t xml:space="preserve"> </w:t>
      </w:r>
      <w:r>
        <w:rPr>
          <w:rFonts w:hint="eastAsia"/>
        </w:rPr>
        <w:t>自己アピールシート</w:t>
      </w:r>
    </w:p>
    <w:p w:rsidR="00256C21" w:rsidRDefault="00256C21">
      <w:pPr>
        <w:ind w:firstLineChars="200" w:firstLine="420"/>
      </w:pPr>
    </w:p>
    <w:p w:rsidR="00256C21" w:rsidRDefault="00256C21">
      <w:pPr>
        <w:ind w:firstLineChars="200" w:firstLine="420"/>
        <w:rPr>
          <w:vanish/>
          <w:color w:val="000000" w:themeColor="text1"/>
          <w:u w:val="double"/>
        </w:rPr>
      </w:pPr>
    </w:p>
    <w:p w:rsidR="007B3D49" w:rsidRDefault="00206A2D">
      <w:pPr>
        <w:ind w:firstLineChars="200" w:firstLine="422"/>
        <w:rPr>
          <w:b/>
        </w:rPr>
      </w:pPr>
      <w:r>
        <w:rPr>
          <w:rFonts w:hint="eastAsia"/>
          <w:b/>
        </w:rPr>
        <w:t>◎</w:t>
      </w:r>
      <w:r>
        <w:rPr>
          <w:rFonts w:hint="eastAsia"/>
          <w:b/>
        </w:rPr>
        <w:t xml:space="preserve"> </w:t>
      </w:r>
      <w:r>
        <w:rPr>
          <w:rFonts w:hint="eastAsia"/>
          <w:b/>
        </w:rPr>
        <w:t>申込先</w:t>
      </w:r>
    </w:p>
    <w:p w:rsidR="007B3D49" w:rsidRDefault="00206A2D">
      <w:pPr>
        <w:ind w:firstLineChars="300" w:firstLine="630"/>
      </w:pPr>
      <w:r>
        <w:rPr>
          <w:rFonts w:hint="eastAsia"/>
        </w:rPr>
        <w:t>必要書類を邑南町役場総務課まで直接又は郵送により提出してください。</w:t>
      </w:r>
    </w:p>
    <w:p w:rsidR="007B3D49" w:rsidRDefault="00206A2D">
      <w:pPr>
        <w:ind w:firstLineChars="300" w:firstLine="630"/>
        <w:rPr>
          <w:u w:val="single"/>
        </w:rPr>
      </w:pPr>
      <w:r>
        <w:rPr>
          <w:rFonts w:hint="eastAsia"/>
          <w:u w:val="single"/>
        </w:rPr>
        <w:t>※採用試験申込の併願申請は出来ません。必ず一つ職種を選択して下さい。</w:t>
      </w:r>
    </w:p>
    <w:p w:rsidR="007B3D49" w:rsidRDefault="007B3D49">
      <w:pPr>
        <w:ind w:firstLineChars="400" w:firstLine="840"/>
      </w:pPr>
    </w:p>
    <w:p w:rsidR="007B3D49" w:rsidRDefault="00206A2D">
      <w:pPr>
        <w:ind w:firstLineChars="400" w:firstLine="840"/>
      </w:pPr>
      <w:r>
        <w:rPr>
          <w:rFonts w:hint="eastAsia"/>
        </w:rPr>
        <w:t>〒６９６－０１９２</w:t>
      </w:r>
    </w:p>
    <w:p w:rsidR="007B3D49" w:rsidRDefault="00206A2D">
      <w:pPr>
        <w:ind w:firstLineChars="500" w:firstLine="1050"/>
      </w:pPr>
      <w:r>
        <w:rPr>
          <w:rFonts w:hint="eastAsia"/>
        </w:rPr>
        <w:t>島根県邑智郡邑南町矢上６０００番地</w:t>
      </w:r>
      <w:r>
        <w:rPr>
          <w:rFonts w:hint="eastAsia"/>
        </w:rPr>
        <w:t xml:space="preserve"> </w:t>
      </w:r>
      <w:r>
        <w:rPr>
          <w:rFonts w:hint="eastAsia"/>
        </w:rPr>
        <w:t xml:space="preserve">　邑南町役場</w:t>
      </w:r>
      <w:r>
        <w:rPr>
          <w:rFonts w:hint="eastAsia"/>
        </w:rPr>
        <w:t xml:space="preserve"> </w:t>
      </w:r>
      <w:r>
        <w:rPr>
          <w:rFonts w:hint="eastAsia"/>
        </w:rPr>
        <w:t>総務課</w:t>
      </w:r>
      <w:r>
        <w:rPr>
          <w:rFonts w:hint="eastAsia"/>
        </w:rPr>
        <w:t xml:space="preserve"> </w:t>
      </w:r>
      <w:r>
        <w:rPr>
          <w:rFonts w:hint="eastAsia"/>
        </w:rPr>
        <w:t>人事係</w:t>
      </w:r>
    </w:p>
    <w:p w:rsidR="007B3D49" w:rsidRDefault="007B3D49">
      <w:pPr>
        <w:rPr>
          <w:b/>
        </w:rPr>
      </w:pPr>
    </w:p>
    <w:p w:rsidR="00CB5700" w:rsidRDefault="00CB5700">
      <w:pPr>
        <w:rPr>
          <w:b/>
        </w:rPr>
      </w:pPr>
    </w:p>
    <w:p w:rsidR="007B3D49" w:rsidRDefault="00206A2D">
      <w:pPr>
        <w:ind w:firstLineChars="200" w:firstLine="422"/>
        <w:rPr>
          <w:b/>
        </w:rPr>
      </w:pPr>
      <w:r>
        <w:rPr>
          <w:rFonts w:hint="eastAsia"/>
          <w:b/>
        </w:rPr>
        <w:t>◎</w:t>
      </w:r>
      <w:r>
        <w:rPr>
          <w:rFonts w:hint="eastAsia"/>
          <w:b/>
        </w:rPr>
        <w:t xml:space="preserve"> </w:t>
      </w:r>
      <w:r>
        <w:rPr>
          <w:rFonts w:hint="eastAsia"/>
          <w:b/>
        </w:rPr>
        <w:t>受付期間等</w:t>
      </w:r>
    </w:p>
    <w:p w:rsidR="007B3D49" w:rsidRDefault="00206A2D">
      <w:pPr>
        <w:ind w:firstLineChars="300" w:firstLine="630"/>
        <w:rPr>
          <w:rFonts w:asciiTheme="minorEastAsia" w:hAnsiTheme="minorEastAsia"/>
        </w:rPr>
      </w:pPr>
      <w:r>
        <w:rPr>
          <w:rFonts w:asciiTheme="minorEastAsia" w:hAnsiTheme="minorEastAsia" w:hint="eastAsia"/>
        </w:rPr>
        <w:t xml:space="preserve">受付期間 </w:t>
      </w:r>
      <w:r w:rsidR="00CB5700">
        <w:rPr>
          <w:rFonts w:asciiTheme="minorEastAsia" w:hAnsiTheme="minorEastAsia" w:hint="eastAsia"/>
        </w:rPr>
        <w:t xml:space="preserve">　令和７年１０月２３</w:t>
      </w:r>
      <w:r>
        <w:rPr>
          <w:rFonts w:asciiTheme="minorEastAsia" w:hAnsiTheme="minorEastAsia" w:hint="eastAsia"/>
        </w:rPr>
        <w:t>日(</w:t>
      </w:r>
      <w:r w:rsidR="00CB5700">
        <w:rPr>
          <w:rFonts w:asciiTheme="minorEastAsia" w:hAnsiTheme="minorEastAsia" w:hint="eastAsia"/>
        </w:rPr>
        <w:t>木</w:t>
      </w:r>
      <w:r>
        <w:rPr>
          <w:rFonts w:asciiTheme="minorEastAsia" w:hAnsiTheme="minorEastAsia" w:hint="eastAsia"/>
        </w:rPr>
        <w:t>)</w:t>
      </w:r>
      <w:r w:rsidR="00CB5700">
        <w:rPr>
          <w:rFonts w:asciiTheme="minorEastAsia" w:hAnsiTheme="minorEastAsia" w:hint="eastAsia"/>
        </w:rPr>
        <w:t>～令和７年１１月６</w:t>
      </w:r>
      <w:r>
        <w:rPr>
          <w:rFonts w:asciiTheme="minorEastAsia" w:hAnsiTheme="minorEastAsia" w:hint="eastAsia"/>
        </w:rPr>
        <w:t>日(</w:t>
      </w:r>
      <w:r w:rsidR="00CB5700">
        <w:rPr>
          <w:rFonts w:asciiTheme="minorEastAsia" w:hAnsiTheme="minorEastAsia" w:hint="eastAsia"/>
        </w:rPr>
        <w:t>木</w:t>
      </w:r>
      <w:r>
        <w:rPr>
          <w:rFonts w:asciiTheme="minorEastAsia" w:hAnsiTheme="minorEastAsia" w:hint="eastAsia"/>
        </w:rPr>
        <w:t>)まで（必着）</w:t>
      </w:r>
    </w:p>
    <w:p w:rsidR="007B3D49" w:rsidRDefault="00206A2D">
      <w:pPr>
        <w:ind w:firstLineChars="300" w:firstLine="630"/>
        <w:rPr>
          <w:rFonts w:asciiTheme="minorEastAsia" w:hAnsiTheme="minorEastAsia"/>
        </w:rPr>
      </w:pPr>
      <w:r>
        <w:rPr>
          <w:rFonts w:asciiTheme="minorEastAsia" w:hAnsiTheme="minorEastAsia" w:hint="eastAsia"/>
        </w:rPr>
        <w:t>受付時間 　午前８時３０分から午後５時１５分まで（土・日・祝祭日を除く。）</w:t>
      </w:r>
    </w:p>
    <w:p w:rsidR="007B3D49" w:rsidRDefault="007B3D49"/>
    <w:p w:rsidR="007B3D49" w:rsidRDefault="007B3D49"/>
    <w:p w:rsidR="007B3D49" w:rsidRDefault="007B3D49"/>
    <w:p w:rsidR="007B3D49" w:rsidRDefault="007B3D49"/>
    <w:p w:rsidR="007B3D49" w:rsidRDefault="007B3D49"/>
    <w:p w:rsidR="007B3D49" w:rsidRDefault="00206A2D">
      <w:r>
        <w:rPr>
          <w:noProof/>
        </w:rPr>
        <mc:AlternateContent>
          <mc:Choice Requires="wps">
            <w:drawing>
              <wp:anchor distT="0" distB="0" distL="114300" distR="114300" simplePos="0" relativeHeight="2" behindDoc="0" locked="0" layoutInCell="1" hidden="0" allowOverlap="1">
                <wp:simplePos x="0" y="0"/>
                <wp:positionH relativeFrom="column">
                  <wp:posOffset>2913380</wp:posOffset>
                </wp:positionH>
                <wp:positionV relativeFrom="paragraph">
                  <wp:posOffset>33655</wp:posOffset>
                </wp:positionV>
                <wp:extent cx="3086100" cy="1016000"/>
                <wp:effectExtent l="635" t="635" r="29845" b="10795"/>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86100" cy="1016000"/>
                        </a:xfrm>
                        <a:prstGeom prst="rect">
                          <a:avLst/>
                        </a:prstGeom>
                        <a:no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3" style="mso-wrap-distance-right:9pt;mso-wrap-distance-bottom:0pt;margin-top:2.65pt;mso-position-vertical-relative:text;mso-position-horizontal-relative:text;position:absolute;height:80pt;mso-wrap-distance-top:0pt;width:243pt;mso-wrap-distance-left:9pt;margin-left:229.4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rsidR="007B3D49" w:rsidRDefault="00206A2D">
      <w:pPr>
        <w:ind w:firstLineChars="2295" w:firstLine="4838"/>
        <w:rPr>
          <w:b/>
        </w:rPr>
      </w:pPr>
      <w:r>
        <w:rPr>
          <w:rFonts w:hint="eastAsia"/>
          <w:b/>
        </w:rPr>
        <w:t>【お問合せ先】</w:t>
      </w:r>
    </w:p>
    <w:p w:rsidR="007B3D49" w:rsidRDefault="00206A2D">
      <w:pPr>
        <w:tabs>
          <w:tab w:val="left" w:pos="4829"/>
        </w:tabs>
        <w:ind w:firstLineChars="2400" w:firstLine="5040"/>
      </w:pPr>
      <w:r>
        <w:rPr>
          <w:rFonts w:hint="eastAsia"/>
        </w:rPr>
        <w:t>邑南町役場　総務課　人事係</w:t>
      </w:r>
    </w:p>
    <w:p w:rsidR="007B3D49" w:rsidRDefault="00206A2D">
      <w:pPr>
        <w:ind w:firstLineChars="2394" w:firstLine="5027"/>
      </w:pPr>
      <w:r>
        <w:rPr>
          <w:rFonts w:hint="eastAsia"/>
        </w:rPr>
        <w:t>〒</w:t>
      </w:r>
      <w:r>
        <w:rPr>
          <w:rFonts w:hint="eastAsia"/>
        </w:rPr>
        <w:t>696-0192</w:t>
      </w:r>
      <w:r>
        <w:rPr>
          <w:rFonts w:hint="eastAsia"/>
        </w:rPr>
        <w:t xml:space="preserve">　邑南町矢上６０００番地　</w:t>
      </w:r>
    </w:p>
    <w:p w:rsidR="007B3D49" w:rsidRDefault="00206A2D">
      <w:pPr>
        <w:ind w:firstLineChars="2394" w:firstLine="5027"/>
      </w:pPr>
      <w:r>
        <w:rPr>
          <w:rFonts w:hint="eastAsia"/>
        </w:rPr>
        <w:t>電話</w:t>
      </w:r>
      <w:r>
        <w:rPr>
          <w:rFonts w:hint="eastAsia"/>
        </w:rPr>
        <w:t xml:space="preserve">  0855-95-1111</w:t>
      </w:r>
      <w:r>
        <w:rPr>
          <w:rFonts w:hint="eastAsia"/>
        </w:rPr>
        <w:t>（内線</w:t>
      </w:r>
      <w:r>
        <w:rPr>
          <w:rFonts w:hint="eastAsia"/>
        </w:rPr>
        <w:t>1112</w:t>
      </w:r>
      <w:r>
        <w:rPr>
          <w:rFonts w:hint="eastAsia"/>
        </w:rPr>
        <w:t>）</w:t>
      </w:r>
    </w:p>
    <w:p w:rsidR="007B3D49" w:rsidRDefault="007B3D49"/>
    <w:sectPr w:rsidR="007B3D49">
      <w:pgSz w:w="11906" w:h="16838"/>
      <w:pgMar w:top="964" w:right="1247" w:bottom="851" w:left="1247" w:header="851" w:footer="992" w:gutter="0"/>
      <w:cols w:space="720"/>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213" w:rsidRDefault="00206A2D">
      <w:r>
        <w:separator/>
      </w:r>
    </w:p>
  </w:endnote>
  <w:endnote w:type="continuationSeparator" w:id="0">
    <w:p w:rsidR="00E37213" w:rsidRDefault="0020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213" w:rsidRDefault="00206A2D">
      <w:r>
        <w:separator/>
      </w:r>
    </w:p>
  </w:footnote>
  <w:footnote w:type="continuationSeparator" w:id="0">
    <w:p w:rsidR="00E37213" w:rsidRDefault="00206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49"/>
    <w:rsid w:val="000138A0"/>
    <w:rsid w:val="000143D4"/>
    <w:rsid w:val="000D7DBA"/>
    <w:rsid w:val="00206A2D"/>
    <w:rsid w:val="00256C21"/>
    <w:rsid w:val="002900F4"/>
    <w:rsid w:val="003F5F34"/>
    <w:rsid w:val="00460F12"/>
    <w:rsid w:val="00590F99"/>
    <w:rsid w:val="005E4AE8"/>
    <w:rsid w:val="00622F93"/>
    <w:rsid w:val="006943DE"/>
    <w:rsid w:val="007274FD"/>
    <w:rsid w:val="007B3D49"/>
    <w:rsid w:val="007C2041"/>
    <w:rsid w:val="009072DD"/>
    <w:rsid w:val="00A278FF"/>
    <w:rsid w:val="00B10952"/>
    <w:rsid w:val="00C4047A"/>
    <w:rsid w:val="00CB5700"/>
    <w:rsid w:val="00DD630E"/>
    <w:rsid w:val="00E3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D2120"/>
  <w15:chartTrackingRefBased/>
  <w15:docId w15:val="{25769967-BAAB-4290-8020-CC965D57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style>
  <w:style w:type="paragraph" w:customStyle="1" w:styleId="Default">
    <w:name w:val="Default"/>
    <w:pPr>
      <w:widowControl w:val="0"/>
      <w:autoSpaceDE w:val="0"/>
      <w:autoSpaceDN w:val="0"/>
      <w:adjustRightInd w:val="0"/>
    </w:pPr>
    <w:rPr>
      <w:rFonts w:ascii="ＭＳ ゴシック" w:hAnsi="ＭＳ ゴシック"/>
      <w:color w:val="000000"/>
      <w:kern w:val="0"/>
      <w:sz w:val="24"/>
    </w:rPr>
  </w:style>
  <w:style w:type="character" w:customStyle="1" w:styleId="threeindextxt">
    <w:name w:val="three_index_txt"/>
    <w:basedOn w:val="a0"/>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Date"/>
    <w:basedOn w:val="a"/>
    <w:next w:val="a"/>
    <w:link w:val="a9"/>
  </w:style>
  <w:style w:type="character" w:customStyle="1" w:styleId="a9">
    <w:name w:val="日付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kishi-shinya</dc:creator>
  <cp:lastModifiedBy>大田 真司</cp:lastModifiedBy>
  <cp:revision>6</cp:revision>
  <cp:lastPrinted>2025-10-15T03:00:00Z</cp:lastPrinted>
  <dcterms:created xsi:type="dcterms:W3CDTF">2025-10-14T06:53:00Z</dcterms:created>
  <dcterms:modified xsi:type="dcterms:W3CDTF">2025-10-20T01:27:00Z</dcterms:modified>
</cp:coreProperties>
</file>