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7"/>
        </w:rPr>
        <w:t>令和</w:t>
      </w:r>
      <w:r>
        <w:rPr>
          <w:rFonts w:hint="eastAsia" w:ascii="ＭＳ ゴシック" w:hAnsi="ＭＳ ゴシック" w:eastAsia="ＭＳ ゴシック"/>
          <w:strike w:val="0"/>
          <w:dstrike w:val="0"/>
          <w:color w:val="auto"/>
          <w:sz w:val="27"/>
        </w:rPr>
        <w:t>８</w:t>
      </w:r>
      <w:r>
        <w:rPr>
          <w:rFonts w:hint="eastAsia" w:ascii="ＭＳ ゴシック" w:hAnsi="ＭＳ ゴシック" w:eastAsia="ＭＳ ゴシック"/>
          <w:sz w:val="27"/>
        </w:rPr>
        <w:t>年度委嘱　邑南町地域おこし協力隊（観光支援マネージャー）募集要項</w:t>
      </w:r>
      <w:r>
        <w:rPr>
          <w:rFonts w:hint="eastAsia" w:ascii="ＭＳ ゴシック" w:hAnsi="ＭＳ ゴシック" w:eastAsia="ＭＳ ゴシック"/>
          <w:sz w:val="27"/>
        </w:rPr>
        <w:t xml:space="preserve"> </w:t>
      </w:r>
    </w:p>
    <w:p>
      <w:pPr>
        <w:pStyle w:val="0"/>
        <w:rPr>
          <w:rFonts w:hint="default" w:ascii="ＭＳ ゴシック" w:hAnsi="ＭＳ ゴシック" w:eastAsia="ＭＳ ゴシック"/>
          <w:sz w:val="21"/>
        </w:rPr>
      </w:pPr>
    </w:p>
    <w:p>
      <w:pPr>
        <w:pStyle w:val="0"/>
        <w:jc w:val="right"/>
        <w:rPr>
          <w:rFonts w:hint="default" w:ascii="ＭＳ ゴシック" w:hAnsi="ＭＳ ゴシック" w:eastAsia="ＭＳ ゴシック"/>
        </w:rPr>
      </w:pPr>
      <w:r>
        <w:rPr>
          <w:rFonts w:hint="eastAsia" w:ascii="ＭＳ ゴシック" w:hAnsi="ＭＳ ゴシック" w:eastAsia="ＭＳ ゴシック"/>
        </w:rPr>
        <w:t>邑南町産業支援課</w:t>
      </w:r>
    </w:p>
    <w:p>
      <w:pPr>
        <w:pStyle w:val="0"/>
        <w:rPr>
          <w:rFonts w:hint="default" w:ascii="ＭＳ 明朝" w:hAnsi="ＭＳ 明朝" w:eastAsia="ＭＳ 明朝"/>
        </w:rPr>
      </w:pPr>
      <w:r>
        <w:rPr>
          <w:rFonts w:hint="eastAsia" w:ascii="ＭＳ ゴシック" w:hAnsi="ＭＳ ゴシック" w:eastAsia="ＭＳ ゴシック"/>
        </w:rPr>
        <w:t>《趣　　旨》</w:t>
      </w:r>
    </w:p>
    <w:p>
      <w:pPr>
        <w:pStyle w:val="0"/>
        <w:rPr>
          <w:rFonts w:hint="default" w:ascii="ＭＳ 明朝" w:hAnsi="ＭＳ 明朝" w:eastAsia="ＭＳ 明朝"/>
        </w:rPr>
      </w:pPr>
      <w:r>
        <w:rPr>
          <w:rFonts w:hint="eastAsia" w:ascii="ＭＳ 明朝" w:hAnsi="ＭＳ 明朝" w:eastAsia="ＭＳ 明朝"/>
        </w:rPr>
        <w:t>　邑南町は、島根県の中南部に位置し、農業を基幹産業とする人口約</w:t>
      </w:r>
      <w:r>
        <w:rPr>
          <w:rFonts w:hint="eastAsia" w:ascii="ＭＳ 明朝" w:hAnsi="ＭＳ 明朝" w:eastAsia="ＭＳ 明朝"/>
          <w:color w:val="auto"/>
        </w:rPr>
        <w:t>９千人</w:t>
      </w:r>
      <w:r>
        <w:rPr>
          <w:rFonts w:hint="eastAsia" w:ascii="ＭＳ 明朝" w:hAnsi="ＭＳ 明朝" w:eastAsia="ＭＳ 明朝"/>
        </w:rPr>
        <w:t>の町です。中国山地の山々の美しい緑に囲まれており、複数の雲海スポットや美しい自然景観、伝統文化・行事を活かした観光事業にも取り組んでいます。</w:t>
      </w:r>
    </w:p>
    <w:p>
      <w:pPr>
        <w:pStyle w:val="0"/>
        <w:ind w:firstLine="210" w:firstLineChars="100"/>
        <w:rPr>
          <w:rFonts w:hint="default" w:ascii="ＭＳ 明朝" w:hAnsi="ＭＳ 明朝" w:eastAsia="ＭＳ 明朝"/>
        </w:rPr>
      </w:pPr>
      <w:r>
        <w:rPr>
          <w:rFonts w:hint="eastAsia" w:ascii="ＭＳ 明朝" w:hAnsi="ＭＳ 明朝" w:eastAsia="ＭＳ 明朝"/>
        </w:rPr>
        <w:t>町ではこうした取り組みを進めるため、町内の観光情報の収集・発信のほか、</w:t>
      </w:r>
      <w:r>
        <w:rPr>
          <w:rFonts w:hint="eastAsia" w:ascii="ＭＳ 明朝" w:hAnsi="ＭＳ 明朝" w:eastAsia="ＭＳ 明朝"/>
          <w:color w:val="auto"/>
        </w:rPr>
        <w:t>観光案内所での案内、</w:t>
      </w:r>
      <w:r>
        <w:rPr>
          <w:rFonts w:hint="eastAsia" w:ascii="ＭＳ 明朝" w:hAnsi="ＭＳ 明朝" w:eastAsia="ＭＳ 明朝"/>
        </w:rPr>
        <w:t>イベントの企画・運営やツアーの造成・実施などの事業を支援することを目的に、地域おこし協力隊（観光支援マネージャー）を募集します</w:t>
      </w:r>
    </w:p>
    <w:p>
      <w:pPr>
        <w:pStyle w:val="0"/>
        <w:spacing w:line="240" w:lineRule="exact"/>
        <w:rPr>
          <w:rFonts w:hint="default" w:ascii="ＭＳ 明朝" w:hAnsi="ＭＳ 明朝" w:eastAsia="ＭＳ 明朝"/>
        </w:rPr>
      </w:pPr>
    </w:p>
    <w:p>
      <w:pPr>
        <w:pStyle w:val="0"/>
        <w:spacing w:line="240" w:lineRule="exact"/>
        <w:rPr>
          <w:rFonts w:hint="default" w:ascii="ＭＳ ゴシック" w:hAnsi="ＭＳ ゴシック" w:eastAsia="ＭＳ ゴシック"/>
        </w:rPr>
      </w:pPr>
      <w:r>
        <w:rPr>
          <w:rFonts w:hint="eastAsia" w:ascii="ＭＳ ゴシック" w:hAnsi="ＭＳ ゴシック" w:eastAsia="ＭＳ ゴシック"/>
        </w:rPr>
        <w:t>《要　　項》</w:t>
      </w:r>
    </w:p>
    <w:tbl>
      <w:tblPr>
        <w:tblStyle w:val="11"/>
        <w:tblW w:w="9817"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19"/>
        <w:gridCol w:w="1276"/>
        <w:gridCol w:w="6822"/>
      </w:tblGrid>
      <w:tr>
        <w:trPr>
          <w:trHeight w:val="836" w:hRule="atLeast"/>
        </w:trPr>
        <w:tc>
          <w:tcPr>
            <w:tcW w:w="1719"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募集区分</w:t>
            </w:r>
          </w:p>
        </w:tc>
        <w:tc>
          <w:tcPr>
            <w:tcW w:w="8098" w:type="dxa"/>
            <w:gridSpan w:val="2"/>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観光支援業務</w:t>
            </w:r>
          </w:p>
        </w:tc>
      </w:tr>
      <w:tr>
        <w:trPr>
          <w:trHeight w:val="848" w:hRule="atLeast"/>
        </w:trPr>
        <w:tc>
          <w:tcPr>
            <w:tcW w:w="1719"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募集人員</w:t>
            </w:r>
          </w:p>
        </w:tc>
        <w:tc>
          <w:tcPr>
            <w:tcW w:w="8098" w:type="dxa"/>
            <w:gridSpan w:val="2"/>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１名</w:t>
            </w:r>
          </w:p>
        </w:tc>
      </w:tr>
      <w:tr>
        <w:trPr>
          <w:trHeight w:val="1356" w:hRule="atLeast"/>
        </w:trPr>
        <w:tc>
          <w:tcPr>
            <w:tcW w:w="1719" w:type="dxa"/>
            <w:vAlign w:val="center"/>
          </w:tcPr>
          <w:p>
            <w:pPr>
              <w:pStyle w:val="0"/>
              <w:spacing w:line="240" w:lineRule="exact"/>
              <w:jc w:val="distribute"/>
              <w:rPr>
                <w:rFonts w:hint="eastAsia"/>
              </w:rPr>
            </w:pPr>
            <w:r>
              <w:rPr>
                <w:rFonts w:hint="eastAsia" w:ascii="ＭＳ ゴシック" w:hAnsi="ＭＳ ゴシック" w:eastAsia="ＭＳ ゴシック"/>
              </w:rPr>
              <w:t>活動内容</w:t>
            </w:r>
          </w:p>
        </w:tc>
        <w:tc>
          <w:tcPr>
            <w:tcW w:w="8098" w:type="dxa"/>
            <w:gridSpan w:val="2"/>
            <w:vAlign w:val="center"/>
          </w:tcPr>
          <w:p>
            <w:pPr>
              <w:pStyle w:val="0"/>
              <w:jc w:val="left"/>
              <w:rPr>
                <w:rFonts w:hint="eastAsia" w:ascii="ＭＳ 明朝" w:hAnsi="ＭＳ 明朝" w:eastAsia="ＭＳ 明朝"/>
                <w:color w:val="auto"/>
              </w:rPr>
            </w:pPr>
            <w:r>
              <w:rPr>
                <w:rFonts w:hint="eastAsia" w:ascii="ＭＳ 明朝" w:hAnsi="ＭＳ 明朝" w:eastAsia="ＭＳ 明朝"/>
                <w:color w:val="auto"/>
              </w:rPr>
              <w:t>(1)</w:t>
            </w:r>
            <w:r>
              <w:rPr>
                <w:rFonts w:hint="eastAsia" w:ascii="ＭＳ 明朝" w:hAnsi="ＭＳ 明朝" w:eastAsia="ＭＳ 明朝"/>
                <w:color w:val="auto"/>
              </w:rPr>
              <w:t>観光資源の発掘　　　</w:t>
            </w:r>
            <w:r>
              <w:rPr>
                <w:rFonts w:hint="eastAsia" w:ascii="ＭＳ 明朝" w:hAnsi="ＭＳ 明朝" w:eastAsia="ＭＳ 明朝"/>
                <w:color w:val="auto"/>
              </w:rPr>
              <w:t xml:space="preserve"> - </w:t>
            </w:r>
            <w:r>
              <w:rPr>
                <w:rFonts w:hint="eastAsia" w:ascii="ＭＳ 明朝" w:hAnsi="ＭＳ 明朝" w:eastAsia="ＭＳ 明朝"/>
                <w:color w:val="auto"/>
              </w:rPr>
              <w:t>町内の施設・観光スポットの取材、撮影、情報収集</w:t>
            </w:r>
          </w:p>
          <w:p>
            <w:pPr>
              <w:pStyle w:val="0"/>
              <w:jc w:val="left"/>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観光資源情報の資料作成</w:t>
            </w:r>
          </w:p>
          <w:p>
            <w:pPr>
              <w:pStyle w:val="0"/>
              <w:jc w:val="left"/>
              <w:rPr>
                <w:rFonts w:hint="eastAsia" w:ascii="ＭＳ 明朝" w:hAnsi="ＭＳ 明朝" w:eastAsia="ＭＳ 明朝"/>
                <w:color w:val="auto"/>
              </w:rPr>
            </w:pPr>
            <w:r>
              <w:rPr>
                <w:rFonts w:hint="eastAsia" w:ascii="ＭＳ 明朝" w:hAnsi="ＭＳ 明朝" w:eastAsia="ＭＳ 明朝"/>
                <w:color w:val="auto"/>
              </w:rPr>
              <w:t>(2)</w:t>
            </w:r>
            <w:r>
              <w:rPr>
                <w:rFonts w:hint="eastAsia" w:ascii="ＭＳ 明朝" w:hAnsi="ＭＳ 明朝" w:eastAsia="ＭＳ 明朝"/>
                <w:color w:val="auto"/>
              </w:rPr>
              <w:t>観光案内所の窓口対応</w:t>
            </w:r>
            <w:r>
              <w:rPr>
                <w:rFonts w:hint="eastAsia" w:ascii="ＭＳ 明朝" w:hAnsi="ＭＳ 明朝" w:eastAsia="ＭＳ 明朝"/>
                <w:color w:val="auto"/>
              </w:rPr>
              <w:t xml:space="preserve"> - </w:t>
            </w:r>
            <w:r>
              <w:rPr>
                <w:rFonts w:hint="eastAsia" w:ascii="ＭＳ 明朝" w:hAnsi="ＭＳ 明朝" w:eastAsia="ＭＳ 明朝"/>
                <w:color w:val="auto"/>
              </w:rPr>
              <w:t>来訪者の質問対応</w:t>
            </w:r>
          </w:p>
          <w:p>
            <w:pPr>
              <w:pStyle w:val="0"/>
              <w:ind w:firstLine="2520" w:firstLineChars="1200"/>
              <w:jc w:val="left"/>
              <w:rPr>
                <w:rFonts w:hint="eastAsia" w:ascii="ＭＳ 明朝" w:hAnsi="ＭＳ 明朝" w:eastAsia="ＭＳ 明朝"/>
                <w:color w:val="auto"/>
              </w:rPr>
            </w:pPr>
            <w:r>
              <w:rPr>
                <w:rFonts w:hint="eastAsia" w:ascii="ＭＳ 明朝" w:hAnsi="ＭＳ 明朝" w:eastAsia="ＭＳ 明朝"/>
                <w:color w:val="auto"/>
              </w:rPr>
              <w:t>（観光スポット・飲食店・交通ルート等）</w:t>
            </w:r>
          </w:p>
          <w:p>
            <w:pPr>
              <w:pStyle w:val="0"/>
              <w:ind w:firstLine="2520" w:firstLineChars="1200"/>
              <w:jc w:val="left"/>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案内所でのイベント告知・掲示物作成</w:t>
            </w:r>
          </w:p>
          <w:p>
            <w:pPr>
              <w:pStyle w:val="0"/>
              <w:ind w:firstLine="2520" w:firstLineChars="1200"/>
              <w:jc w:val="left"/>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案内用資料の作成</w:t>
            </w:r>
          </w:p>
          <w:p>
            <w:pPr>
              <w:pStyle w:val="0"/>
              <w:ind w:left="0" w:leftChars="-6" w:hanging="13" w:hangingChars="6"/>
              <w:jc w:val="left"/>
              <w:rPr>
                <w:rFonts w:hint="eastAsia" w:ascii="ＭＳ 明朝" w:hAnsi="ＭＳ 明朝" w:eastAsia="ＭＳ 明朝"/>
                <w:color w:val="auto"/>
              </w:rPr>
            </w:pPr>
            <w:r>
              <w:rPr>
                <w:rFonts w:hint="eastAsia" w:ascii="ＭＳ 明朝" w:hAnsi="ＭＳ 明朝" w:eastAsia="ＭＳ 明朝"/>
                <w:color w:val="auto"/>
              </w:rPr>
              <w:t>(3)</w:t>
            </w:r>
            <w:r>
              <w:rPr>
                <w:rFonts w:hint="eastAsia" w:ascii="ＭＳ 明朝" w:hAnsi="ＭＳ 明朝" w:eastAsia="ＭＳ 明朝"/>
                <w:color w:val="auto"/>
              </w:rPr>
              <w:t>体験メニュー・イベントの企画運営</w:t>
            </w:r>
          </w:p>
          <w:p>
            <w:pPr>
              <w:pStyle w:val="0"/>
              <w:ind w:left="0" w:leftChars="0" w:firstLine="2520" w:firstLineChars="1200"/>
              <w:jc w:val="left"/>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企画・打ち合わせ</w:t>
            </w:r>
          </w:p>
          <w:p>
            <w:pPr>
              <w:pStyle w:val="0"/>
              <w:ind w:left="0" w:leftChars="0" w:firstLine="2520" w:firstLineChars="1200"/>
              <w:jc w:val="left"/>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体験内容の整理・メニュー化</w:t>
            </w:r>
          </w:p>
          <w:p>
            <w:pPr>
              <w:pStyle w:val="0"/>
              <w:ind w:left="0" w:leftChars="0" w:firstLine="2520" w:firstLineChars="1200"/>
              <w:jc w:val="left"/>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イベントチラシ作成、イベント資料作成</w:t>
            </w:r>
          </w:p>
          <w:p>
            <w:pPr>
              <w:pStyle w:val="0"/>
              <w:ind w:left="0" w:leftChars="-6" w:hanging="13" w:hangingChars="6"/>
              <w:jc w:val="left"/>
              <w:rPr>
                <w:rFonts w:hint="eastAsia" w:ascii="ＭＳ 明朝" w:hAnsi="ＭＳ 明朝" w:eastAsia="ＭＳ 明朝"/>
                <w:color w:val="auto"/>
              </w:rPr>
            </w:pPr>
            <w:r>
              <w:rPr>
                <w:rFonts w:hint="eastAsia" w:ascii="ＭＳ 明朝" w:hAnsi="ＭＳ 明朝" w:eastAsia="ＭＳ 明朝"/>
                <w:color w:val="auto"/>
              </w:rPr>
              <w:t>(4)SNS</w:t>
            </w:r>
            <w:r>
              <w:rPr>
                <w:rFonts w:hint="eastAsia" w:ascii="ＭＳ 明朝" w:hAnsi="ＭＳ 明朝" w:eastAsia="ＭＳ 明朝"/>
                <w:color w:val="auto"/>
              </w:rPr>
              <w:t>・広報活動</w:t>
            </w:r>
            <w:r>
              <w:rPr>
                <w:rFonts w:hint="eastAsia" w:ascii="ＭＳ 明朝" w:hAnsi="ＭＳ 明朝" w:eastAsia="ＭＳ 明朝"/>
                <w:color w:val="auto"/>
              </w:rPr>
              <w:tab/>
            </w:r>
            <w:r>
              <w:rPr>
                <w:rFonts w:hint="eastAsia" w:ascii="ＭＳ 明朝" w:hAnsi="ＭＳ 明朝" w:eastAsia="ＭＳ 明朝"/>
                <w:color w:val="auto"/>
              </w:rPr>
              <w:t>　　　　</w:t>
            </w:r>
            <w:r>
              <w:rPr>
                <w:rFonts w:hint="eastAsia" w:ascii="ＭＳ 明朝" w:hAnsi="ＭＳ 明朝" w:eastAsia="ＭＳ 明朝"/>
                <w:color w:val="auto"/>
              </w:rPr>
              <w:t>- Instagram</w:t>
            </w:r>
            <w:r>
              <w:rPr>
                <w:rFonts w:hint="eastAsia" w:ascii="ＭＳ 明朝" w:hAnsi="ＭＳ 明朝" w:eastAsia="ＭＳ 明朝"/>
                <w:color w:val="auto"/>
              </w:rPr>
              <w:t>でイベント告知・紹介記事投稿</w:t>
            </w:r>
          </w:p>
          <w:p>
            <w:pPr>
              <w:pStyle w:val="0"/>
              <w:ind w:left="0" w:leftChars="0" w:firstLine="2520" w:firstLineChars="1200"/>
              <w:jc w:val="left"/>
              <w:rPr>
                <w:rFonts w:hint="eastAsia" w:ascii="ＭＳ 明朝" w:hAnsi="ＭＳ 明朝" w:eastAsia="ＭＳ 明朝"/>
                <w:color w:val="auto"/>
              </w:rPr>
            </w:pPr>
            <w:r>
              <w:rPr>
                <w:rFonts w:hint="eastAsia" w:ascii="ＭＳ 明朝" w:hAnsi="ＭＳ 明朝" w:eastAsia="ＭＳ 明朝"/>
                <w:color w:val="auto"/>
              </w:rPr>
              <w:t>- HP</w:t>
            </w:r>
            <w:r>
              <w:rPr>
                <w:rFonts w:hint="eastAsia" w:ascii="ＭＳ 明朝" w:hAnsi="ＭＳ 明朝" w:eastAsia="ＭＳ 明朝"/>
                <w:color w:val="auto"/>
              </w:rPr>
              <w:t>の観光情報更新、記事作成</w:t>
            </w:r>
          </w:p>
          <w:p>
            <w:pPr>
              <w:pStyle w:val="0"/>
              <w:ind w:left="0" w:leftChars="-6" w:hanging="13" w:hangingChars="6"/>
              <w:jc w:val="left"/>
              <w:rPr>
                <w:rFonts w:hint="eastAsia" w:ascii="ＭＳ 明朝" w:hAnsi="ＭＳ 明朝" w:eastAsia="ＭＳ 明朝"/>
                <w:color w:val="auto"/>
              </w:rPr>
            </w:pPr>
            <w:r>
              <w:rPr>
                <w:rFonts w:hint="eastAsia" w:ascii="ＭＳ 明朝" w:hAnsi="ＭＳ 明朝" w:eastAsia="ＭＳ 明朝"/>
                <w:color w:val="auto"/>
              </w:rPr>
              <w:t>(5)</w:t>
            </w:r>
            <w:r>
              <w:rPr>
                <w:rFonts w:hint="eastAsia" w:ascii="ＭＳ 明朝" w:hAnsi="ＭＳ 明朝" w:eastAsia="ＭＳ 明朝"/>
                <w:color w:val="auto"/>
              </w:rPr>
              <w:t>研修会・講座への参加</w:t>
            </w:r>
            <w:r>
              <w:rPr>
                <w:rFonts w:hint="eastAsia" w:ascii="ＭＳ 明朝" w:hAnsi="ＭＳ 明朝" w:eastAsia="ＭＳ 明朝"/>
                <w:color w:val="auto"/>
              </w:rPr>
              <w:t xml:space="preserve"> -</w:t>
            </w:r>
            <w:r>
              <w:rPr>
                <w:rFonts w:hint="eastAsia" w:ascii="ＭＳ 明朝" w:hAnsi="ＭＳ 明朝" w:eastAsia="ＭＳ 明朝"/>
                <w:color w:val="auto"/>
              </w:rPr>
              <w:t>地域おこし協力隊向け研修会、他市町との情報共有</w:t>
            </w:r>
          </w:p>
          <w:p>
            <w:pPr>
              <w:pStyle w:val="0"/>
              <w:ind w:left="0" w:leftChars="-6" w:hanging="13" w:hangingChars="6"/>
              <w:jc w:val="left"/>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w:t>
            </w:r>
            <w:r>
              <w:rPr>
                <w:rFonts w:hint="eastAsia" w:ascii="ＭＳ 明朝" w:hAnsi="ＭＳ 明朝" w:eastAsia="ＭＳ 明朝"/>
                <w:color w:val="auto"/>
              </w:rPr>
              <w:t>ガイド養成講座への参加</w:t>
            </w:r>
          </w:p>
        </w:tc>
      </w:tr>
      <w:tr>
        <w:trPr>
          <w:trHeight w:val="2510" w:hRule="atLeast"/>
        </w:trPr>
        <w:tc>
          <w:tcPr>
            <w:tcW w:w="1719"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応募資格</w:t>
            </w:r>
          </w:p>
        </w:tc>
        <w:tc>
          <w:tcPr>
            <w:tcW w:w="8098" w:type="dxa"/>
            <w:gridSpan w:val="2"/>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総務省が規定する地域おこし協力隊の地域要件を満たすこと</w:t>
            </w:r>
          </w:p>
          <w:p>
            <w:pPr>
              <w:pStyle w:val="0"/>
              <w:spacing w:line="240" w:lineRule="exact"/>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生活の拠点を邑南町に移し、住民票を異動させることができること</w:t>
            </w:r>
          </w:p>
          <w:p>
            <w:pPr>
              <w:pStyle w:val="0"/>
              <w:spacing w:line="240" w:lineRule="exact"/>
              <w:rPr>
                <w:rFonts w:hint="default"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税金の滞納が無いこと</w:t>
            </w:r>
          </w:p>
          <w:p>
            <w:pPr>
              <w:pStyle w:val="0"/>
              <w:spacing w:line="240" w:lineRule="exact"/>
              <w:rPr>
                <w:rFonts w:hint="default" w:ascii="ＭＳ 明朝" w:hAnsi="ＭＳ 明朝" w:eastAsia="ＭＳ 明朝"/>
              </w:rPr>
            </w:pPr>
            <w:r>
              <w:rPr>
                <w:rFonts w:hint="eastAsia" w:ascii="ＭＳ 明朝" w:hAnsi="ＭＳ 明朝" w:eastAsia="ＭＳ 明朝"/>
              </w:rPr>
              <w:t>(4)</w:t>
            </w:r>
            <w:r>
              <w:rPr>
                <w:rFonts w:hint="eastAsia" w:ascii="ＭＳ 明朝" w:hAnsi="ＭＳ 明朝" w:eastAsia="ＭＳ 明朝"/>
              </w:rPr>
              <w:t>高等学校の卒業資格を有すること</w:t>
            </w:r>
          </w:p>
          <w:p>
            <w:pPr>
              <w:pStyle w:val="0"/>
              <w:spacing w:line="240" w:lineRule="exact"/>
              <w:rPr>
                <w:rFonts w:hint="default" w:ascii="ＭＳ 明朝" w:hAnsi="ＭＳ 明朝" w:eastAsia="ＭＳ 明朝"/>
              </w:rPr>
            </w:pPr>
            <w:r>
              <w:rPr>
                <w:rFonts w:hint="eastAsia" w:ascii="ＭＳ 明朝" w:hAnsi="ＭＳ 明朝" w:eastAsia="ＭＳ 明朝"/>
              </w:rPr>
              <w:t>(5)</w:t>
            </w:r>
            <w:r>
              <w:rPr>
                <w:rFonts w:hint="eastAsia" w:ascii="ＭＳ 明朝" w:hAnsi="ＭＳ 明朝" w:eastAsia="ＭＳ 明朝"/>
              </w:rPr>
              <w:t>普通自動車運転免許証を所持していることまたは取得見込みであること</w:t>
            </w:r>
          </w:p>
          <w:p>
            <w:pPr>
              <w:pStyle w:val="0"/>
              <w:spacing w:line="240" w:lineRule="exact"/>
              <w:rPr>
                <w:rFonts w:hint="default" w:ascii="ＭＳ 明朝" w:hAnsi="ＭＳ 明朝" w:eastAsia="ＭＳ 明朝"/>
              </w:rPr>
            </w:pPr>
            <w:r>
              <w:rPr>
                <w:rFonts w:hint="eastAsia" w:ascii="ＭＳ 明朝" w:hAnsi="ＭＳ 明朝" w:eastAsia="ＭＳ 明朝"/>
              </w:rPr>
              <w:t>(6)</w:t>
            </w:r>
            <w:r>
              <w:rPr>
                <w:rFonts w:hint="eastAsia" w:ascii="ＭＳ 明朝" w:hAnsi="ＭＳ 明朝" w:eastAsia="ＭＳ 明朝"/>
              </w:rPr>
              <w:t>地方公務員法第１６条に該当しないこと</w:t>
            </w:r>
          </w:p>
        </w:tc>
      </w:tr>
      <w:tr>
        <w:trPr>
          <w:trHeight w:val="3200" w:hRule="atLeast"/>
        </w:trPr>
        <w:tc>
          <w:tcPr>
            <w:tcW w:w="1719"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応募条件</w:t>
            </w:r>
          </w:p>
        </w:tc>
        <w:tc>
          <w:tcPr>
            <w:tcW w:w="8098" w:type="dxa"/>
            <w:gridSpan w:val="2"/>
            <w:vAlign w:val="center"/>
          </w:tcPr>
          <w:p>
            <w:pPr>
              <w:pStyle w:val="0"/>
              <w:spacing w:line="240" w:lineRule="exact"/>
              <w:ind w:left="210" w:hanging="210" w:hangingChars="100"/>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地域住民とのコミュニケーションを楽しめる方</w:t>
            </w:r>
          </w:p>
          <w:p>
            <w:pPr>
              <w:pStyle w:val="0"/>
              <w:spacing w:line="240" w:lineRule="exact"/>
              <w:ind w:left="210" w:hanging="210" w:hangingChars="100"/>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フットワークが軽い方</w:t>
            </w:r>
          </w:p>
          <w:p>
            <w:pPr>
              <w:pStyle w:val="0"/>
              <w:spacing w:line="240" w:lineRule="exact"/>
              <w:ind w:left="210" w:hanging="210" w:hangingChars="100"/>
              <w:rPr>
                <w:rFonts w:hint="default"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体を動かすのもデスクワークも抵抗がない方</w:t>
            </w:r>
          </w:p>
          <w:p>
            <w:pPr>
              <w:pStyle w:val="0"/>
              <w:spacing w:line="240" w:lineRule="exact"/>
              <w:ind w:left="210" w:hanging="210" w:hangingChars="100"/>
              <w:rPr>
                <w:rFonts w:hint="default" w:ascii="ＭＳ 明朝" w:hAnsi="ＭＳ 明朝" w:eastAsia="ＭＳ 明朝"/>
              </w:rPr>
            </w:pPr>
            <w:r>
              <w:rPr>
                <w:rFonts w:hint="eastAsia" w:ascii="ＭＳ 明朝" w:hAnsi="ＭＳ 明朝" w:eastAsia="ＭＳ 明朝"/>
              </w:rPr>
              <w:t>(4)</w:t>
            </w:r>
            <w:r>
              <w:rPr>
                <w:rFonts w:hint="eastAsia" w:ascii="ＭＳ 明朝" w:hAnsi="ＭＳ 明朝" w:eastAsia="ＭＳ 明朝"/>
              </w:rPr>
              <w:t>０からつくることに魅力を感じる方</w:t>
            </w:r>
          </w:p>
          <w:p>
            <w:pPr>
              <w:pStyle w:val="0"/>
              <w:spacing w:line="240" w:lineRule="exact"/>
              <w:ind w:left="210" w:hanging="210" w:hangingChars="100"/>
              <w:rPr>
                <w:rFonts w:hint="default" w:ascii="ＭＳ 明朝" w:hAnsi="ＭＳ 明朝" w:eastAsia="ＭＳ 明朝"/>
              </w:rPr>
            </w:pPr>
            <w:r>
              <w:rPr>
                <w:rFonts w:hint="eastAsia" w:ascii="ＭＳ 明朝" w:hAnsi="ＭＳ 明朝" w:eastAsia="ＭＳ 明朝"/>
              </w:rPr>
              <w:t>(5)</w:t>
            </w:r>
            <w:r>
              <w:rPr>
                <w:rFonts w:hint="eastAsia" w:ascii="ＭＳ 明朝" w:hAnsi="ＭＳ 明朝" w:eastAsia="ＭＳ 明朝"/>
              </w:rPr>
              <w:t>編集やデザインをしてみたい方（未経験可能、経験者優遇）</w:t>
            </w:r>
          </w:p>
          <w:p>
            <w:pPr>
              <w:pStyle w:val="0"/>
              <w:spacing w:line="240" w:lineRule="exact"/>
              <w:ind w:left="210" w:hanging="210" w:hangingChars="100"/>
              <w:rPr>
                <w:rFonts w:hint="default" w:ascii="ＭＳ 明朝" w:hAnsi="ＭＳ 明朝" w:eastAsia="ＭＳ 明朝"/>
              </w:rPr>
            </w:pPr>
            <w:r>
              <w:rPr>
                <w:rFonts w:hint="eastAsia" w:ascii="ＭＳ 明朝" w:hAnsi="ＭＳ 明朝" w:eastAsia="ＭＳ 明朝"/>
              </w:rPr>
              <w:t>(6)</w:t>
            </w:r>
            <w:r>
              <w:rPr>
                <w:rFonts w:hint="eastAsia" w:ascii="ＭＳ 明朝" w:hAnsi="ＭＳ 明朝" w:eastAsia="ＭＳ 明朝"/>
              </w:rPr>
              <w:t>応募時点でパソコンによる書類作成が可能な方</w:t>
            </w:r>
          </w:p>
          <w:p>
            <w:pPr>
              <w:pStyle w:val="0"/>
              <w:spacing w:line="240" w:lineRule="exact"/>
              <w:ind w:left="210" w:hanging="210" w:hangingChars="100"/>
              <w:rPr>
                <w:rFonts w:hint="default" w:ascii="ＭＳ 明朝" w:hAnsi="ＭＳ 明朝" w:eastAsia="ＭＳ 明朝"/>
              </w:rPr>
            </w:pPr>
            <w:r>
              <w:rPr>
                <w:rFonts w:hint="eastAsia" w:ascii="ＭＳ 明朝" w:hAnsi="ＭＳ 明朝" w:eastAsia="ＭＳ 明朝"/>
              </w:rPr>
              <w:t>(7)SNS</w:t>
            </w:r>
            <w:r>
              <w:rPr>
                <w:rFonts w:hint="eastAsia" w:ascii="ＭＳ 明朝" w:hAnsi="ＭＳ 明朝" w:eastAsia="ＭＳ 明朝"/>
              </w:rPr>
              <w:t>の基本的な操作が可能な方</w:t>
            </w:r>
          </w:p>
          <w:p>
            <w:pPr>
              <w:pStyle w:val="0"/>
              <w:spacing w:line="240" w:lineRule="exact"/>
              <w:ind w:left="210" w:hanging="210" w:hangingChars="100"/>
              <w:rPr>
                <w:rFonts w:hint="default" w:ascii="ＭＳ 明朝" w:hAnsi="ＭＳ 明朝" w:eastAsia="ＭＳ 明朝"/>
              </w:rPr>
            </w:pPr>
            <w:r>
              <w:rPr>
                <w:rFonts w:hint="eastAsia" w:ascii="ＭＳ 明朝" w:hAnsi="ＭＳ 明朝" w:eastAsia="ＭＳ 明朝"/>
              </w:rPr>
              <w:t>(8)</w:t>
            </w:r>
            <w:r>
              <w:rPr>
                <w:rFonts w:hint="eastAsia" w:ascii="ＭＳ 明朝" w:hAnsi="ＭＳ 明朝" w:eastAsia="ＭＳ 明朝"/>
              </w:rPr>
              <w:t>概ね２０～５０歳の方</w:t>
            </w:r>
          </w:p>
        </w:tc>
      </w:tr>
      <w:tr>
        <w:trPr>
          <w:trHeight w:val="1980" w:hRule="atLeast"/>
        </w:trPr>
        <w:tc>
          <w:tcPr>
            <w:tcW w:w="1719" w:type="dxa"/>
            <w:vMerge w:val="restart"/>
            <w:vAlign w:val="center"/>
          </w:tcPr>
          <w:p>
            <w:pPr>
              <w:pStyle w:val="0"/>
              <w:spacing w:line="240" w:lineRule="exact"/>
              <w:rPr>
                <w:rFonts w:hint="eastAsia"/>
              </w:rPr>
            </w:pPr>
            <w:r>
              <w:rPr>
                <w:rFonts w:hint="eastAsia" w:ascii="ＭＳ ゴシック" w:hAnsi="ＭＳ ゴシック" w:eastAsia="ＭＳ ゴシック"/>
                <w:spacing w:val="113"/>
                <w:fitText w:val="1520" w:id="1"/>
              </w:rPr>
              <w:t>応募手</w:t>
            </w:r>
            <w:r>
              <w:rPr>
                <w:rFonts w:hint="eastAsia" w:ascii="ＭＳ ゴシック" w:hAnsi="ＭＳ ゴシック" w:eastAsia="ＭＳ ゴシック"/>
                <w:spacing w:val="1"/>
                <w:fitText w:val="1520" w:id="1"/>
              </w:rPr>
              <w:t>続</w:t>
            </w:r>
          </w:p>
        </w:tc>
        <w:tc>
          <w:tcPr>
            <w:tcW w:w="1276"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提出書類</w:t>
            </w:r>
          </w:p>
        </w:tc>
        <w:tc>
          <w:tcPr>
            <w:tcW w:w="6822"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履歴書（写真添付）</w:t>
            </w:r>
          </w:p>
          <w:p>
            <w:pPr>
              <w:pStyle w:val="0"/>
              <w:spacing w:line="240" w:lineRule="exact"/>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住民票</w:t>
            </w:r>
          </w:p>
          <w:p>
            <w:pPr>
              <w:pStyle w:val="0"/>
              <w:spacing w:line="240" w:lineRule="exact"/>
              <w:rPr>
                <w:rFonts w:hint="default" w:ascii="ＭＳ 明朝" w:hAnsi="ＭＳ 明朝" w:eastAsia="ＭＳ 明朝"/>
                <w:color w:val="000000" w:themeColor="text1"/>
              </w:rPr>
            </w:pPr>
            <w:r>
              <w:rPr>
                <w:rFonts w:hint="eastAsia" w:ascii="ＭＳ 明朝" w:hAnsi="ＭＳ 明朝" w:eastAsia="ＭＳ 明朝"/>
              </w:rPr>
              <w:t>(3)</w:t>
            </w:r>
            <w:r>
              <w:rPr>
                <w:rFonts w:hint="eastAsia" w:ascii="ＭＳ 明朝" w:hAnsi="ＭＳ 明朝" w:eastAsia="ＭＳ 明朝"/>
                <w:color w:val="000000" w:themeColor="text1"/>
              </w:rPr>
              <w:t>納税証明書</w:t>
            </w:r>
          </w:p>
          <w:p>
            <w:pPr>
              <w:pStyle w:val="0"/>
              <w:spacing w:line="240" w:lineRule="exact"/>
              <w:rPr>
                <w:rFonts w:hint="default" w:ascii="ＭＳ 明朝" w:hAnsi="ＭＳ 明朝" w:eastAsia="ＭＳ 明朝"/>
                <w:w w:val="66"/>
              </w:rPr>
            </w:pPr>
            <w:r>
              <w:rPr>
                <w:rFonts w:hint="eastAsia" w:ascii="ＭＳ 明朝" w:hAnsi="ＭＳ 明朝" w:eastAsia="ＭＳ 明朝"/>
              </w:rPr>
              <w:t>(4)</w:t>
            </w:r>
            <w:r>
              <w:rPr>
                <w:rFonts w:hint="eastAsia" w:ascii="ＭＳ 明朝" w:hAnsi="ＭＳ 明朝" w:eastAsia="ＭＳ 明朝"/>
              </w:rPr>
              <w:t>活動目標レポート（</w:t>
            </w:r>
            <w:r>
              <w:rPr>
                <w:rFonts w:hint="eastAsia" w:ascii="ＭＳ 明朝" w:hAnsi="ＭＳ 明朝" w:eastAsia="ＭＳ 明朝"/>
              </w:rPr>
              <w:t>1,000</w:t>
            </w:r>
            <w:r>
              <w:rPr>
                <w:rFonts w:hint="eastAsia" w:ascii="ＭＳ 明朝" w:hAnsi="ＭＳ 明朝" w:eastAsia="ＭＳ 明朝"/>
              </w:rPr>
              <w:t>字程度）</w:t>
            </w:r>
            <w:r>
              <w:rPr>
                <w:rFonts w:hint="eastAsia" w:ascii="ＭＳ 明朝" w:hAnsi="ＭＳ 明朝" w:eastAsia="ＭＳ 明朝"/>
                <w:w w:val="66"/>
              </w:rPr>
              <w:t>テーマ「私が考える観光と地域おこしについて」</w:t>
            </w:r>
          </w:p>
          <w:p>
            <w:pPr>
              <w:pStyle w:val="0"/>
              <w:spacing w:line="240" w:lineRule="exact"/>
              <w:rPr>
                <w:rFonts w:hint="default" w:ascii="ＭＳ 明朝" w:hAnsi="ＭＳ 明朝" w:eastAsia="ＭＳ 明朝"/>
                <w:sz w:val="18"/>
              </w:rPr>
            </w:pPr>
            <w:r>
              <w:rPr>
                <w:rFonts w:hint="eastAsia" w:ascii="ＭＳ 明朝" w:hAnsi="ＭＳ 明朝" w:eastAsia="ＭＳ 明朝"/>
                <w:sz w:val="18"/>
              </w:rPr>
              <w:t>※提出された書類の返却はできません。</w:t>
            </w:r>
          </w:p>
        </w:tc>
      </w:tr>
      <w:tr>
        <w:trPr>
          <w:trHeight w:val="1070" w:hRule="atLeast"/>
        </w:trPr>
        <w:tc>
          <w:tcPr>
            <w:tcW w:w="1719" w:type="dxa"/>
            <w:vMerge w:val="continue"/>
            <w:vAlign w:val="center"/>
          </w:tcPr>
          <w:p>
            <w:pPr>
              <w:pStyle w:val="0"/>
              <w:rPr>
                <w:rFonts w:hint="eastAsia"/>
              </w:rPr>
            </w:pPr>
          </w:p>
        </w:tc>
        <w:tc>
          <w:tcPr>
            <w:tcW w:w="1276"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提出先</w:t>
            </w:r>
          </w:p>
        </w:tc>
        <w:tc>
          <w:tcPr>
            <w:tcW w:w="6822"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696-0192</w:t>
            </w:r>
            <w:r>
              <w:rPr>
                <w:rFonts w:hint="eastAsia" w:ascii="ＭＳ 明朝" w:hAnsi="ＭＳ 明朝" w:eastAsia="ＭＳ 明朝"/>
              </w:rPr>
              <w:t>　島根県邑智郡邑南町矢上</w:t>
            </w:r>
            <w:r>
              <w:rPr>
                <w:rFonts w:hint="eastAsia" w:ascii="ＭＳ 明朝" w:hAnsi="ＭＳ 明朝" w:eastAsia="ＭＳ 明朝"/>
              </w:rPr>
              <w:t>6000</w:t>
            </w:r>
            <w:r>
              <w:rPr>
                <w:rFonts w:hint="eastAsia" w:ascii="ＭＳ 明朝" w:hAnsi="ＭＳ 明朝" w:eastAsia="ＭＳ 明朝"/>
              </w:rPr>
              <w:t>番地</w:t>
            </w:r>
          </w:p>
          <w:p>
            <w:pPr>
              <w:pStyle w:val="0"/>
              <w:spacing w:line="240" w:lineRule="exact"/>
              <w:rPr>
                <w:rFonts w:hint="default" w:ascii="ＭＳ 明朝" w:hAnsi="ＭＳ 明朝" w:eastAsia="ＭＳ 明朝"/>
              </w:rPr>
            </w:pPr>
            <w:r>
              <w:rPr>
                <w:rFonts w:hint="eastAsia" w:ascii="ＭＳ 明朝" w:hAnsi="ＭＳ 明朝" w:eastAsia="ＭＳ 明朝"/>
              </w:rPr>
              <w:t>邑南町役場産業支援課</w:t>
            </w:r>
            <w:r>
              <w:rPr>
                <w:rFonts w:hint="eastAsia" w:ascii="ＭＳ 明朝" w:hAnsi="ＭＳ 明朝" w:eastAsia="ＭＳ 明朝"/>
              </w:rPr>
              <w:t xml:space="preserve"> </w:t>
            </w:r>
            <w:r>
              <w:rPr>
                <w:rFonts w:hint="eastAsia" w:ascii="ＭＳ 明朝" w:hAnsi="ＭＳ 明朝" w:eastAsia="ＭＳ 明朝"/>
              </w:rPr>
              <w:t>観光グループ　宛</w:t>
            </w:r>
          </w:p>
          <w:p>
            <w:pPr>
              <w:pStyle w:val="0"/>
              <w:spacing w:line="240" w:lineRule="exact"/>
              <w:rPr>
                <w:rFonts w:hint="default" w:ascii="ＭＳ 明朝" w:hAnsi="ＭＳ 明朝" w:eastAsia="ＭＳ 明朝"/>
              </w:rPr>
            </w:pPr>
            <w:r>
              <w:rPr>
                <w:rFonts w:hint="eastAsia" w:ascii="ＭＳ 明朝" w:hAnsi="ＭＳ 明朝" w:eastAsia="ＭＳ 明朝"/>
              </w:rPr>
              <w:t>※郵送・持参の他に電子申請での応募も可能です。</w:t>
            </w:r>
          </w:p>
        </w:tc>
      </w:tr>
      <w:tr>
        <w:trPr>
          <w:trHeight w:val="530" w:hRule="atLeast"/>
        </w:trPr>
        <w:tc>
          <w:tcPr>
            <w:tcW w:w="1719" w:type="dxa"/>
            <w:vMerge w:val="continue"/>
            <w:vAlign w:val="center"/>
          </w:tcPr>
          <w:p>
            <w:pPr>
              <w:pStyle w:val="0"/>
              <w:rPr>
                <w:rFonts w:hint="eastAsia"/>
              </w:rPr>
            </w:pP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応募締切</w:t>
            </w:r>
          </w:p>
        </w:tc>
        <w:tc>
          <w:tcPr>
            <w:tcW w:w="682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随時募集</w:t>
            </w:r>
          </w:p>
          <w:p>
            <w:pPr>
              <w:pStyle w:val="0"/>
              <w:spacing w:line="240" w:lineRule="exact"/>
              <w:rPr>
                <w:rFonts w:hint="default" w:ascii="ＭＳ 明朝" w:hAnsi="ＭＳ 明朝" w:eastAsia="ＭＳ 明朝"/>
              </w:rPr>
            </w:pPr>
            <w:r>
              <w:rPr>
                <w:rFonts w:hint="eastAsia" w:ascii="ＭＳ 明朝" w:hAnsi="ＭＳ 明朝" w:eastAsia="ＭＳ 明朝"/>
                <w:color w:val="auto"/>
              </w:rPr>
              <w:t>※ただし、定員に達し次第、募集を締め切ります。</w:t>
            </w:r>
          </w:p>
        </w:tc>
      </w:tr>
      <w:tr>
        <w:trPr>
          <w:trHeight w:val="608" w:hRule="atLeast"/>
        </w:trPr>
        <w:tc>
          <w:tcPr>
            <w:tcW w:w="1719"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選考方法</w:t>
            </w:r>
          </w:p>
        </w:tc>
        <w:tc>
          <w:tcPr>
            <w:tcW w:w="1276" w:type="dxa"/>
            <w:tcBorders>
              <w:top w:val="single" w:color="auto" w:sz="4" w:space="0"/>
              <w:left w:val="single" w:color="auto" w:sz="4" w:space="0"/>
              <w:bottom w:val="dashed" w:color="auto" w:sz="4" w:space="0"/>
              <w:right w:val="single" w:color="auto" w:sz="4" w:space="0"/>
              <w:tl2br w:val="nil"/>
              <w:tr2bl w:val="nil"/>
            </w:tcBorders>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一次選考</w:t>
            </w:r>
          </w:p>
        </w:tc>
        <w:tc>
          <w:tcPr>
            <w:tcW w:w="6822" w:type="dxa"/>
            <w:tcBorders>
              <w:top w:val="single" w:color="auto" w:sz="4" w:space="0"/>
              <w:left w:val="single" w:color="auto" w:sz="4" w:space="0"/>
              <w:bottom w:val="dashed" w:color="auto" w:sz="4" w:space="0"/>
              <w:right w:val="single" w:color="auto" w:sz="4" w:space="0"/>
              <w:tl2br w:val="nil"/>
              <w:tr2bl w:val="nil"/>
            </w:tcBorders>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書類審査を行い、結果を書面にて通知します。</w:t>
            </w:r>
          </w:p>
        </w:tc>
      </w:tr>
      <w:tr>
        <w:trPr>
          <w:trHeight w:val="608" w:hRule="atLeast"/>
        </w:trPr>
        <w:tc>
          <w:tcPr>
            <w:tcW w:w="171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1276" w:type="dxa"/>
            <w:tcBorders>
              <w:top w:val="dashed" w:color="auto" w:sz="4" w:space="0"/>
              <w:left w:val="single" w:color="auto" w:sz="4" w:space="0"/>
              <w:bottom w:val="dashed" w:color="auto" w:sz="4" w:space="0"/>
              <w:right w:val="single" w:color="auto" w:sz="4" w:space="0"/>
              <w:tl2br w:val="nil"/>
              <w:tr2bl w:val="nil"/>
            </w:tcBorders>
            <w:vAlign w:val="center"/>
          </w:tcPr>
          <w:p>
            <w:pPr>
              <w:pStyle w:val="0"/>
              <w:spacing w:line="240" w:lineRule="exact"/>
              <w:jc w:val="distribute"/>
              <w:rPr>
                <w:rFonts w:hint="eastAsia" w:ascii="ＭＳ ゴシック" w:hAnsi="ＭＳ ゴシック" w:eastAsia="ＭＳ ゴシック"/>
              </w:rPr>
            </w:pPr>
            <w:r>
              <w:rPr>
                <w:rFonts w:hint="eastAsia" w:ascii="ＭＳ ゴシック" w:hAnsi="ＭＳ ゴシック" w:eastAsia="ＭＳ ゴシック"/>
              </w:rPr>
              <w:t>二次選考</w:t>
            </w:r>
          </w:p>
        </w:tc>
        <w:tc>
          <w:tcPr>
            <w:tcW w:w="6822" w:type="dxa"/>
            <w:tcBorders>
              <w:top w:val="dashed" w:color="auto" w:sz="4" w:space="0"/>
              <w:left w:val="single" w:color="auto" w:sz="4" w:space="0"/>
              <w:bottom w:val="dashed" w:color="auto" w:sz="4" w:space="0"/>
              <w:right w:val="single" w:color="auto" w:sz="4" w:space="0"/>
              <w:tl2br w:val="nil"/>
              <w:tr2bl w:val="nil"/>
            </w:tcBorders>
            <w:vAlign w:val="center"/>
          </w:tcPr>
          <w:p>
            <w:pPr>
              <w:pStyle w:val="0"/>
              <w:spacing w:line="240" w:lineRule="exact"/>
              <w:jc w:val="both"/>
              <w:rPr>
                <w:rFonts w:hint="eastAsia" w:ascii="ＭＳ 明朝" w:hAnsi="ＭＳ 明朝" w:eastAsia="ＭＳ 明朝"/>
              </w:rPr>
            </w:pPr>
            <w:r>
              <w:rPr>
                <w:rFonts w:hint="eastAsia" w:ascii="ＭＳ 明朝" w:hAnsi="ＭＳ 明朝" w:eastAsia="ＭＳ 明朝"/>
                <w:strike w:val="0"/>
                <w:dstrike w:val="0"/>
                <w:color w:val="auto"/>
              </w:rPr>
              <w:t>２泊３日</w:t>
            </w:r>
            <w:r>
              <w:rPr>
                <w:rFonts w:hint="eastAsia" w:ascii="ＭＳ 明朝" w:hAnsi="ＭＳ 明朝" w:eastAsia="ＭＳ 明朝"/>
              </w:rPr>
              <w:t>現地でインターンを行い第３次選考に進むか意向を確認します。※日数については応相談</w:t>
            </w:r>
          </w:p>
          <w:p>
            <w:pPr>
              <w:pStyle w:val="0"/>
              <w:spacing w:line="240" w:lineRule="exact"/>
              <w:ind w:leftChars="0" w:firstLine="0" w:firstLineChars="0"/>
              <w:jc w:val="both"/>
              <w:rPr>
                <w:rFonts w:hint="eastAsia" w:ascii="ＭＳ 明朝" w:hAnsi="ＭＳ 明朝" w:eastAsia="ＭＳ 明朝"/>
                <w:color w:val="FF0000"/>
              </w:rPr>
            </w:pPr>
            <w:r>
              <w:rPr>
                <w:rFonts w:hint="eastAsia" w:ascii="ＭＳ 明朝" w:hAnsi="ＭＳ 明朝" w:eastAsia="ＭＳ 明朝"/>
                <w:b w:val="1"/>
                <w:color w:val="auto"/>
              </w:rPr>
              <w:t>（インターン参加時の昼食代・宿泊費は邑南町が負担）</w:t>
            </w:r>
          </w:p>
        </w:tc>
      </w:tr>
      <w:tr>
        <w:trPr>
          <w:trHeight w:val="608" w:hRule="atLeast"/>
        </w:trPr>
        <w:tc>
          <w:tcPr>
            <w:tcW w:w="171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76" w:type="dxa"/>
            <w:tcBorders>
              <w:top w:val="dashed"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eastAsia" w:ascii="ＭＳ ゴシック" w:hAnsi="ＭＳ ゴシック" w:eastAsia="ＭＳ ゴシック"/>
              </w:rPr>
            </w:pPr>
            <w:r>
              <w:rPr>
                <w:rFonts w:hint="eastAsia" w:ascii="ＭＳ ゴシック" w:hAnsi="ＭＳ ゴシック" w:eastAsia="ＭＳ ゴシック"/>
              </w:rPr>
              <w:t>三次選考</w:t>
            </w:r>
          </w:p>
        </w:tc>
        <w:tc>
          <w:tcPr>
            <w:tcW w:w="6822" w:type="dxa"/>
            <w:tcBorders>
              <w:top w:val="dashed"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eastAsia" w:ascii="ＭＳ 明朝" w:hAnsi="ＭＳ 明朝" w:eastAsia="ＭＳ 明朝"/>
              </w:rPr>
            </w:pPr>
            <w:r>
              <w:rPr>
                <w:rFonts w:hint="eastAsia" w:ascii="ＭＳ 明朝" w:hAnsi="ＭＳ 明朝" w:eastAsia="ＭＳ 明朝"/>
              </w:rPr>
              <w:t>面接を行い、結果を書面にて通知します。</w:t>
            </w:r>
          </w:p>
        </w:tc>
      </w:tr>
      <w:tr>
        <w:trPr>
          <w:trHeight w:val="1196" w:hRule="atLeast"/>
        </w:trPr>
        <w:tc>
          <w:tcPr>
            <w:tcW w:w="1719"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身分等</w:t>
            </w:r>
          </w:p>
        </w:tc>
        <w:tc>
          <w:tcPr>
            <w:tcW w:w="809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邑南町地域おこし協力隊設置要項に基づき町長が委嘱します。</w:t>
            </w:r>
          </w:p>
          <w:p>
            <w:pPr>
              <w:pStyle w:val="0"/>
              <w:spacing w:line="240" w:lineRule="exact"/>
              <w:rPr>
                <w:rFonts w:hint="default" w:ascii="ＭＳ 明朝" w:hAnsi="ＭＳ 明朝" w:eastAsia="ＭＳ 明朝"/>
              </w:rPr>
            </w:pPr>
            <w:r>
              <w:rPr>
                <w:rFonts w:hint="eastAsia" w:ascii="ＭＳ 明朝" w:hAnsi="ＭＳ 明朝" w:eastAsia="ＭＳ 明朝"/>
              </w:rPr>
              <w:t>（町との間に雇用契約は発生しません）</w:t>
            </w:r>
          </w:p>
        </w:tc>
      </w:tr>
      <w:tr>
        <w:trPr>
          <w:trHeight w:val="1674" w:hRule="atLeast"/>
        </w:trPr>
        <w:tc>
          <w:tcPr>
            <w:tcW w:w="1719"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報償等</w:t>
            </w:r>
          </w:p>
        </w:tc>
        <w:tc>
          <w:tcPr>
            <w:tcW w:w="8098" w:type="dxa"/>
            <w:gridSpan w:val="2"/>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報償／月額</w:t>
            </w:r>
            <w:r>
              <w:rPr>
                <w:rFonts w:hint="eastAsia" w:ascii="ＭＳ 明朝" w:hAnsi="ＭＳ 明朝" w:eastAsia="ＭＳ 明朝"/>
                <w:color w:val="auto"/>
              </w:rPr>
              <w:t>２９１，０００</w:t>
            </w:r>
            <w:r>
              <w:rPr>
                <w:rFonts w:hint="eastAsia" w:ascii="ＭＳ 明朝" w:hAnsi="ＭＳ 明朝" w:eastAsia="ＭＳ 明朝"/>
              </w:rPr>
              <w:t>円</w:t>
            </w:r>
          </w:p>
          <w:p>
            <w:pPr>
              <w:pStyle w:val="0"/>
              <w:spacing w:line="240" w:lineRule="exact"/>
              <w:rPr>
                <w:rFonts w:hint="eastAsia" w:ascii="ＭＳ 明朝" w:hAnsi="ＭＳ 明朝" w:eastAsia="ＭＳ 明朝"/>
              </w:rPr>
            </w:pPr>
            <w:r>
              <w:rPr>
                <w:rFonts w:hint="eastAsia" w:ascii="ＭＳ 明朝" w:hAnsi="ＭＳ 明朝" w:eastAsia="ＭＳ 明朝"/>
              </w:rPr>
              <w:t>通勤費相当額の支給あり</w:t>
            </w:r>
          </w:p>
          <w:p>
            <w:pPr>
              <w:pStyle w:val="0"/>
              <w:spacing w:line="240" w:lineRule="exact"/>
              <w:rPr>
                <w:rFonts w:hint="default" w:ascii="ＭＳ 明朝" w:hAnsi="ＭＳ 明朝" w:eastAsia="ＭＳ 明朝"/>
              </w:rPr>
            </w:pPr>
            <w:r>
              <w:rPr>
                <w:rFonts w:hint="eastAsia" w:ascii="ＭＳ 明朝" w:hAnsi="ＭＳ 明朝" w:eastAsia="ＭＳ 明朝"/>
              </w:rPr>
              <w:t>賞与、住居手当なし</w:t>
            </w:r>
          </w:p>
          <w:p>
            <w:pPr>
              <w:pStyle w:val="0"/>
              <w:spacing w:line="240" w:lineRule="exact"/>
              <w:ind w:left="180" w:hanging="180" w:hangingChars="100"/>
              <w:rPr>
                <w:rFonts w:hint="default" w:ascii="ＭＳ 明朝" w:hAnsi="ＭＳ 明朝" w:eastAsia="ＭＳ 明朝"/>
              </w:rPr>
            </w:pPr>
            <w:r>
              <w:rPr>
                <w:rFonts w:hint="eastAsia" w:ascii="ＭＳ 明朝" w:hAnsi="ＭＳ 明朝" w:eastAsia="ＭＳ 明朝"/>
                <w:sz w:val="18"/>
              </w:rPr>
              <w:t>※雇用保険には加入しません。各自で国民健康保険及び国民年金に加入していただきます。</w:t>
            </w:r>
          </w:p>
        </w:tc>
      </w:tr>
      <w:tr>
        <w:trPr>
          <w:trHeight w:val="530" w:hRule="atLeast"/>
        </w:trPr>
        <w:tc>
          <w:tcPr>
            <w:tcW w:w="1719"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委嘱期間</w:t>
            </w:r>
          </w:p>
        </w:tc>
        <w:tc>
          <w:tcPr>
            <w:tcW w:w="8098" w:type="dxa"/>
            <w:gridSpan w:val="2"/>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委嘱の日から１年間（１年更新、最長３</w:t>
            </w:r>
            <w:bookmarkStart w:id="0" w:name="_GoBack"/>
            <w:bookmarkEnd w:id="0"/>
            <w:r>
              <w:rPr>
                <w:rFonts w:hint="eastAsia" w:ascii="ＭＳ 明朝" w:hAnsi="ＭＳ 明朝" w:eastAsia="ＭＳ 明朝"/>
              </w:rPr>
              <w:t>年まで）</w:t>
            </w:r>
          </w:p>
        </w:tc>
      </w:tr>
      <w:tr>
        <w:trPr>
          <w:trHeight w:val="578" w:hRule="atLeast"/>
        </w:trPr>
        <w:tc>
          <w:tcPr>
            <w:tcW w:w="1719"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活動拠点</w:t>
            </w:r>
          </w:p>
        </w:tc>
        <w:tc>
          <w:tcPr>
            <w:tcW w:w="8098" w:type="dxa"/>
            <w:gridSpan w:val="2"/>
            <w:vAlign w:val="center"/>
          </w:tcPr>
          <w:p>
            <w:pPr>
              <w:pStyle w:val="0"/>
              <w:spacing w:line="240" w:lineRule="exact"/>
              <w:rPr>
                <w:rFonts w:hint="default" w:ascii="ＭＳ 明朝" w:hAnsi="ＭＳ 明朝" w:eastAsia="ＭＳ 明朝"/>
              </w:rPr>
            </w:pPr>
            <w:r>
              <w:rPr>
                <w:rFonts w:hint="eastAsia" w:ascii="ＭＳ 明朝" w:hAnsi="ＭＳ 明朝" w:eastAsia="ＭＳ 明朝"/>
                <w:color w:val="auto"/>
              </w:rPr>
              <w:t>道の駅邑南の里内観光案内所（一社）邑南町観光協会を原則とします。</w:t>
            </w:r>
          </w:p>
        </w:tc>
      </w:tr>
      <w:tr>
        <w:trPr>
          <w:trHeight w:val="1022" w:hRule="atLeast"/>
        </w:trPr>
        <w:tc>
          <w:tcPr>
            <w:tcW w:w="1719"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活動時間</w:t>
            </w:r>
          </w:p>
        </w:tc>
        <w:tc>
          <w:tcPr>
            <w:tcW w:w="8098" w:type="dxa"/>
            <w:gridSpan w:val="2"/>
            <w:vAlign w:val="center"/>
          </w:tcPr>
          <w:p>
            <w:pPr>
              <w:pStyle w:val="0"/>
              <w:spacing w:line="240" w:lineRule="exact"/>
              <w:rPr>
                <w:rFonts w:hint="default" w:ascii="ＭＳ 明朝" w:hAnsi="ＭＳ 明朝" w:eastAsia="ＭＳ 明朝"/>
                <w:strike w:val="0"/>
                <w:dstrike w:val="0"/>
                <w:color w:val="FF0000"/>
              </w:rPr>
            </w:pPr>
            <w:r>
              <w:rPr>
                <w:rFonts w:hint="eastAsia" w:ascii="ＭＳ 明朝" w:hAnsi="ＭＳ 明朝" w:eastAsia="ＭＳ 明朝"/>
              </w:rPr>
              <w:t>１日</w:t>
            </w:r>
            <w:r>
              <w:rPr>
                <w:rFonts w:hint="eastAsia" w:ascii="ＭＳ 明朝" w:hAnsi="ＭＳ 明朝" w:eastAsia="ＭＳ 明朝"/>
              </w:rPr>
              <w:t>7</w:t>
            </w:r>
            <w:r>
              <w:rPr>
                <w:rFonts w:hint="eastAsia" w:ascii="ＭＳ 明朝" w:hAnsi="ＭＳ 明朝" w:eastAsia="ＭＳ 明朝"/>
              </w:rPr>
              <w:t>時間</w:t>
            </w:r>
            <w:r>
              <w:rPr>
                <w:rFonts w:hint="eastAsia" w:ascii="ＭＳ 明朝" w:hAnsi="ＭＳ 明朝" w:eastAsia="ＭＳ 明朝"/>
              </w:rPr>
              <w:t>45</w:t>
            </w:r>
            <w:r>
              <w:rPr>
                <w:rFonts w:hint="eastAsia" w:ascii="ＭＳ 明朝" w:hAnsi="ＭＳ 明朝" w:eastAsia="ＭＳ 明朝"/>
              </w:rPr>
              <w:t>分</w:t>
            </w:r>
          </w:p>
          <w:p>
            <w:pPr>
              <w:pStyle w:val="0"/>
              <w:spacing w:line="240" w:lineRule="exact"/>
              <w:rPr>
                <w:rFonts w:hint="default" w:ascii="ＭＳ 明朝" w:hAnsi="ＭＳ 明朝" w:eastAsia="ＭＳ 明朝"/>
                <w:strike w:val="0"/>
                <w:dstrike w:val="0"/>
                <w:color w:val="FF0000"/>
              </w:rPr>
            </w:pPr>
            <w:r>
              <w:rPr>
                <w:rFonts w:hint="eastAsia" w:ascii="ＭＳ 明朝" w:hAnsi="ＭＳ 明朝" w:eastAsia="ＭＳ 明朝"/>
                <w:strike w:val="0"/>
                <w:dstrike w:val="0"/>
                <w:color w:val="auto"/>
              </w:rPr>
              <w:t>（目安）２０日程度／月</w:t>
            </w:r>
          </w:p>
          <w:p>
            <w:pPr>
              <w:pStyle w:val="0"/>
              <w:spacing w:line="240" w:lineRule="exact"/>
              <w:rPr>
                <w:rFonts w:hint="default" w:ascii="ＭＳ 明朝" w:hAnsi="ＭＳ 明朝" w:eastAsia="ＭＳ 明朝"/>
              </w:rPr>
            </w:pPr>
            <w:r>
              <w:rPr>
                <w:rFonts w:hint="eastAsia" w:ascii="ＭＳ 明朝" w:hAnsi="ＭＳ 明朝" w:eastAsia="ＭＳ 明朝"/>
                <w:sz w:val="18"/>
              </w:rPr>
              <w:t>※始業や終業、休日は研修カリキュラムにより変動します。</w:t>
            </w:r>
          </w:p>
        </w:tc>
      </w:tr>
      <w:tr>
        <w:trPr>
          <w:trHeight w:val="1070" w:hRule="atLeast"/>
        </w:trPr>
        <w:tc>
          <w:tcPr>
            <w:tcW w:w="1719"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住居</w:t>
            </w:r>
          </w:p>
        </w:tc>
        <w:tc>
          <w:tcPr>
            <w:tcW w:w="8098" w:type="dxa"/>
            <w:gridSpan w:val="2"/>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町営住宅または民間住宅等（本町の定住コーディネーターに相談可）</w:t>
            </w:r>
          </w:p>
          <w:p>
            <w:pPr>
              <w:pStyle w:val="0"/>
              <w:spacing w:line="240" w:lineRule="exact"/>
              <w:rPr>
                <w:rFonts w:hint="default" w:ascii="ＭＳ 明朝" w:hAnsi="ＭＳ 明朝" w:eastAsia="ＭＳ 明朝"/>
              </w:rPr>
            </w:pPr>
            <w:r>
              <w:rPr>
                <w:rFonts w:hint="eastAsia" w:ascii="ＭＳ 明朝" w:hAnsi="ＭＳ 明朝" w:eastAsia="ＭＳ 明朝"/>
                <w:sz w:val="18"/>
              </w:rPr>
              <w:t>※</w:t>
            </w:r>
            <w:r>
              <w:rPr>
                <w:rFonts w:hint="eastAsia" w:ascii="ＭＳ 明朝" w:hAnsi="ＭＳ 明朝" w:eastAsia="ＭＳ 明朝"/>
                <w:color w:val="auto"/>
                <w:sz w:val="18"/>
              </w:rPr>
              <w:t>転入</w:t>
            </w:r>
            <w:r>
              <w:rPr>
                <w:rFonts w:hint="eastAsia" w:ascii="ＭＳ 明朝" w:hAnsi="ＭＳ 明朝" w:eastAsia="ＭＳ 明朝"/>
                <w:sz w:val="18"/>
              </w:rPr>
              <w:t>に係る費用の一切は個人の負担となります。</w:t>
            </w:r>
          </w:p>
        </w:tc>
      </w:tr>
      <w:tr>
        <w:trPr>
          <w:trHeight w:val="1950" w:hRule="atLeast"/>
        </w:trPr>
        <w:tc>
          <w:tcPr>
            <w:tcW w:w="1719"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問合せ先</w:t>
            </w:r>
          </w:p>
        </w:tc>
        <w:tc>
          <w:tcPr>
            <w:tcW w:w="8098" w:type="dxa"/>
            <w:gridSpan w:val="2"/>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696-0192</w:t>
            </w:r>
            <w:r>
              <w:rPr>
                <w:rFonts w:hint="eastAsia" w:ascii="ＭＳ 明朝" w:hAnsi="ＭＳ 明朝" w:eastAsia="ＭＳ 明朝"/>
              </w:rPr>
              <w:t>　島根県邑智郡邑南町矢上</w:t>
            </w:r>
            <w:r>
              <w:rPr>
                <w:rFonts w:hint="eastAsia" w:ascii="ＭＳ 明朝" w:hAnsi="ＭＳ 明朝" w:eastAsia="ＭＳ 明朝"/>
              </w:rPr>
              <w:t>6000</w:t>
            </w:r>
            <w:r>
              <w:rPr>
                <w:rFonts w:hint="eastAsia" w:ascii="ＭＳ 明朝" w:hAnsi="ＭＳ 明朝" w:eastAsia="ＭＳ 明朝"/>
              </w:rPr>
              <w:t>番地</w:t>
            </w:r>
          </w:p>
          <w:p>
            <w:pPr>
              <w:pStyle w:val="0"/>
              <w:spacing w:line="240" w:lineRule="exact"/>
              <w:rPr>
                <w:rFonts w:hint="default" w:ascii="ＭＳ 明朝" w:hAnsi="ＭＳ 明朝" w:eastAsia="ＭＳ 明朝"/>
              </w:rPr>
            </w:pPr>
            <w:r>
              <w:rPr>
                <w:rFonts w:hint="eastAsia" w:ascii="ＭＳ 明朝" w:hAnsi="ＭＳ 明朝" w:eastAsia="ＭＳ 明朝"/>
              </w:rPr>
              <w:t>　　邑南町役場産業支援課　観光グループ</w:t>
            </w:r>
          </w:p>
          <w:p>
            <w:pPr>
              <w:pStyle w:val="0"/>
              <w:spacing w:line="240" w:lineRule="exact"/>
              <w:ind w:firstLine="420" w:firstLineChars="200"/>
              <w:rPr>
                <w:rFonts w:hint="default" w:ascii="ＭＳ 明朝" w:hAnsi="ＭＳ 明朝" w:eastAsia="ＭＳ 明朝"/>
              </w:rPr>
            </w:pPr>
            <w:r>
              <w:rPr>
                <w:rFonts w:hint="eastAsia" w:ascii="ＭＳ 明朝" w:hAnsi="ＭＳ 明朝" w:eastAsia="ＭＳ 明朝"/>
              </w:rPr>
              <w:t>TEL:0855-95-2565</w:t>
            </w:r>
          </w:p>
          <w:p>
            <w:pPr>
              <w:pStyle w:val="0"/>
              <w:spacing w:line="240" w:lineRule="exact"/>
              <w:ind w:firstLine="420" w:firstLineChars="200"/>
              <w:rPr>
                <w:rFonts w:hint="default" w:ascii="ＭＳ 明朝" w:hAnsi="ＭＳ 明朝" w:eastAsia="ＭＳ 明朝"/>
              </w:rPr>
            </w:pPr>
            <w:r>
              <w:rPr>
                <w:rFonts w:hint="eastAsia" w:ascii="ＭＳ 明朝" w:hAnsi="ＭＳ 明朝" w:eastAsia="ＭＳ 明朝"/>
              </w:rPr>
              <w:t>FAX:0855-95-0171</w:t>
            </w:r>
          </w:p>
          <w:p>
            <w:pPr>
              <w:pStyle w:val="0"/>
              <w:spacing w:line="240" w:lineRule="exact"/>
              <w:ind w:firstLine="420" w:firstLineChars="200"/>
              <w:rPr>
                <w:rFonts w:hint="default" w:ascii="ＭＳ 明朝" w:hAnsi="ＭＳ 明朝" w:eastAsia="ＭＳ 明朝"/>
              </w:rPr>
            </w:pPr>
            <w:r>
              <w:rPr>
                <w:rFonts w:hint="eastAsia" w:ascii="ＭＳ 明朝" w:hAnsi="ＭＳ 明朝" w:eastAsia="ＭＳ 明朝"/>
              </w:rPr>
              <w:t>E-mail:shoko@town-ohnan.jp</w:t>
            </w:r>
          </w:p>
        </w:tc>
      </w:tr>
    </w:tbl>
    <w:p>
      <w:pPr>
        <w:pStyle w:val="0"/>
        <w:rPr>
          <w:rFonts w:hint="default" w:ascii="ＭＳ 明朝" w:hAnsi="ＭＳ 明朝" w:eastAsia="ＭＳ 明朝"/>
          <w:sz w:val="2"/>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basedOn w:val="10"/>
    <w:next w:val="19"/>
    <w:link w:val="0"/>
    <w:uiPriority w:val="0"/>
    <w:rPr>
      <w:color w:val="0563C1" w:themeColor="hyperlink"/>
      <w:u w:val="single" w:color="auto"/>
    </w:rPr>
  </w:style>
  <w:style w:type="character" w:styleId="20">
    <w:name w:val="FollowedHyperlink"/>
    <w:basedOn w:val="10"/>
    <w:next w:val="20"/>
    <w:link w:val="0"/>
    <w:uiPriority w:val="0"/>
    <w:rPr>
      <w:color w:val="954F72" w:themeColor="followedHyperlink"/>
      <w:u w:val="single" w:color="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1268</TotalTime>
  <Pages>3</Pages>
  <Words>55</Words>
  <Characters>1595</Characters>
  <Application>JUST Note</Application>
  <Lines>147</Lines>
  <Paragraphs>88</Paragraphs>
  <Company>HP Inc.</Company>
  <CharactersWithSpaces>1653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尾谷 亮</dc:creator>
  <cp:lastModifiedBy>束村 実菜子</cp:lastModifiedBy>
  <cp:lastPrinted>2025-11-19T02:44:33Z</cp:lastPrinted>
  <dcterms:created xsi:type="dcterms:W3CDTF">2021-06-14T02:55:00Z</dcterms:created>
  <dcterms:modified xsi:type="dcterms:W3CDTF">2026-03-18T04:22:12Z</dcterms:modified>
  <cp:revision>59</cp:revision>
</cp:coreProperties>
</file>